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598BD" w14:textId="1FD918A0" w:rsidR="00431CF7" w:rsidRPr="00431CF7" w:rsidRDefault="00034CB2" w:rsidP="00431CF7">
      <w:pPr>
        <w:pStyle w:val="Prrafodelista"/>
        <w:ind w:left="0"/>
        <w:jc w:val="both"/>
        <w:rPr>
          <w:b/>
          <w:bCs/>
          <w:color w:val="108597"/>
          <w:sz w:val="28"/>
          <w:szCs w:val="28"/>
          <w:lang w:val="es-CO"/>
        </w:rPr>
      </w:pPr>
      <w:r>
        <w:rPr>
          <w:rFonts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D57AB1" wp14:editId="5B70EAFF">
                <wp:simplePos x="0" y="0"/>
                <wp:positionH relativeFrom="margin">
                  <wp:align>left</wp:align>
                </wp:positionH>
                <wp:positionV relativeFrom="paragraph">
                  <wp:posOffset>413385</wp:posOffset>
                </wp:positionV>
                <wp:extent cx="4572000" cy="1781175"/>
                <wp:effectExtent l="0" t="0" r="0" b="9525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6DE1B" w14:textId="7E64FE93" w:rsidR="0078363E" w:rsidRDefault="00F12C02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108597"/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08597"/>
                                <w:sz w:val="28"/>
                                <w:szCs w:val="28"/>
                                <w:lang w:val="es-CO"/>
                              </w:rPr>
                              <w:t xml:space="preserve">JUAN CARLOS ROCHA </w:t>
                            </w:r>
                          </w:p>
                          <w:p w14:paraId="3E40E642" w14:textId="16797873" w:rsidR="00431CF7" w:rsidRDefault="00F12C02" w:rsidP="0078363E">
                            <w:pPr>
                              <w:pStyle w:val="Prrafodelista"/>
                              <w:ind w:left="0"/>
                              <w:jc w:val="both"/>
                              <w:rPr>
                                <w:b/>
                                <w:bCs/>
                                <w:color w:val="1C37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3772"/>
                              </w:rPr>
                              <w:t>SOCIO</w:t>
                            </w:r>
                          </w:p>
                          <w:p w14:paraId="751CC72C" w14:textId="4B4EAC32" w:rsidR="0078363E" w:rsidRPr="00D57BEE" w:rsidRDefault="00F12C02" w:rsidP="00034CB2">
                            <w:pPr>
                              <w:pStyle w:val="Prrafodelista"/>
                              <w:ind w:left="0"/>
                              <w:rPr>
                                <w:b/>
                                <w:bCs/>
                                <w:color w:val="1C3772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3772"/>
                                <w:sz w:val="20"/>
                              </w:rPr>
                              <w:t>Corporativo / M&amp;A / Inmobiliario</w:t>
                            </w:r>
                          </w:p>
                          <w:p w14:paraId="6FA8243D" w14:textId="04B54BBE" w:rsidR="0078363E" w:rsidRPr="003B50B5" w:rsidRDefault="0078363E" w:rsidP="0078363E">
                            <w:pPr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</w:rPr>
                            </w:pPr>
                            <w:r w:rsidRPr="003B50B5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ES"/>
                              </w:rPr>
                              <w:t>Tel. +</w:t>
                            </w:r>
                            <w:r w:rsidR="00F12C02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ES"/>
                              </w:rPr>
                              <w:t>57 1 3268604</w:t>
                            </w:r>
                          </w:p>
                          <w:p w14:paraId="222F55E1" w14:textId="67BA24C4" w:rsidR="0078363E" w:rsidRDefault="0078363E" w:rsidP="0078363E">
                            <w:pPr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hyperlink r:id="rId10" w:history="1">
                              <w:r w:rsidR="00F12C02" w:rsidRPr="00AA53DC">
                                <w:rPr>
                                  <w:rStyle w:val="Hipervnculo"/>
                                  <w:rFonts w:ascii="Arial" w:hAnsi="Arial"/>
                                  <w:sz w:val="22"/>
                                  <w:szCs w:val="22"/>
                                  <w:lang w:val="es-ES"/>
                                </w:rPr>
                                <w:t>juan.rocha@ppulegal.com</w:t>
                              </w:r>
                            </w:hyperlink>
                            <w:r w:rsidR="00431CF7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14:paraId="40B39FE8" w14:textId="77777777" w:rsidR="00D57BEE" w:rsidRDefault="00D57BEE" w:rsidP="0078363E">
                            <w:pPr>
                              <w:rPr>
                                <w:rStyle w:val="Hipervnculo"/>
                                <w:rFonts w:ascii="Arial" w:hAnsi="Arial"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5A33B886" w14:textId="5B0365B8" w:rsidR="0078363E" w:rsidRPr="00034CB2" w:rsidRDefault="00A4326B" w:rsidP="00034CB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08597"/>
                                <w:lang w:val="es-ES_tradnl"/>
                              </w:rPr>
                            </w:pPr>
                            <w:r w:rsidRPr="00034CB2">
                              <w:rPr>
                                <w:bCs/>
                                <w:color w:val="108597"/>
                              </w:rPr>
                              <w:t>Español</w:t>
                            </w:r>
                            <w:r w:rsidR="00034CB2" w:rsidRPr="00034CB2">
                              <w:rPr>
                                <w:bCs/>
                                <w:color w:val="108597"/>
                              </w:rPr>
                              <w:t xml:space="preserve">    </w:t>
                            </w:r>
                          </w:p>
                          <w:p w14:paraId="4AB6B4CF" w14:textId="77777777" w:rsidR="00F12C02" w:rsidRDefault="00A4326B" w:rsidP="0078363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08597"/>
                              </w:rPr>
                            </w:pPr>
                            <w:r>
                              <w:rPr>
                                <w:bCs/>
                                <w:color w:val="108597"/>
                              </w:rPr>
                              <w:t>Inglés</w:t>
                            </w:r>
                            <w:r w:rsidR="009F3096">
                              <w:rPr>
                                <w:bCs/>
                                <w:color w:val="108597"/>
                              </w:rPr>
                              <w:t xml:space="preserve">     </w:t>
                            </w:r>
                          </w:p>
                          <w:p w14:paraId="0B1C5D4B" w14:textId="3FA4DC75" w:rsidR="0078363E" w:rsidRPr="00617B2C" w:rsidRDefault="00F12C02" w:rsidP="0078363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08597"/>
                              </w:rPr>
                            </w:pPr>
                            <w:r>
                              <w:rPr>
                                <w:bCs/>
                                <w:color w:val="108597"/>
                              </w:rPr>
                              <w:t>Francés</w:t>
                            </w:r>
                            <w:r w:rsidR="009F3096">
                              <w:rPr>
                                <w:bCs/>
                                <w:color w:val="108597"/>
                              </w:rPr>
                              <w:t xml:space="preserve">  </w:t>
                            </w:r>
                          </w:p>
                          <w:p w14:paraId="5444D4E4" w14:textId="77777777" w:rsidR="0078363E" w:rsidRPr="003B50B5" w:rsidRDefault="0078363E" w:rsidP="0078363E">
                            <w:pPr>
                              <w:pStyle w:val="Prrafodelista"/>
                              <w:ind w:left="0"/>
                              <w:jc w:val="both"/>
                              <w:rPr>
                                <w:b/>
                                <w:bCs/>
                                <w:color w:val="1C3772"/>
                              </w:rPr>
                            </w:pPr>
                          </w:p>
                          <w:p w14:paraId="7B152441" w14:textId="77777777" w:rsidR="0078363E" w:rsidRPr="0078363E" w:rsidRDefault="0078363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57AB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2.55pt;width:5in;height:140.25pt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fnqwIAAKsFAAAOAAAAZHJzL2Uyb0RvYy54bWysVN1P2zAQf5+0/8Hye0lStRQiUhSKOk1C&#10;gAYTz65j02iOz7PdNt3E/76zk5SO7YVpL87lvu93HxeXbaPIVlhXgy5odpJSIjSHqtbPBf36uByd&#10;UeI80xVToEVB98LRy/nHDxc7k4sxrEFVwhJ0ol2+MwVde2/yJHF8LRrmTsAIjUIJtmEef+1zUlm2&#10;Q++NSsZpeprswFbGAhfOIfe6E9J59C+l4P5OSic8UQXF3Hx8bXxX4U3mFyx/tsysa96nwf4hi4bV&#10;GoMeXF0zz8jG1n+4ampuwYH0JxyaBKSsuYg1YDVZ+qaahzUzItaC4DhzgMn9P7f8dntvSV0VdEyJ&#10;Zg22aLFhlQVSCeJF64GMA0g743LUfTCo7dsraLHZA98hM9TeStuEL1ZFUI5w7w8QoyfCkTmZzrBt&#10;KOIoy2ZnWTabBj/Jq7mxzn8S0JBAFNRiDyO0bHvjfKc6qIRoGpa1UrGPSv/GQJ8dR8RB6KxZjqkg&#10;GTRDUrFJPxeYVjmbno9Oy2k2mmTp2ags0/HoelmmZTpZLs4nVy99noN9EjDpao+U3ysRvCr9RUiE&#10;NEIQGHGYxUJZsmU4hoxzoX1EL2aI2kFLYhXvMez1Yx2xvvcYd4gMkUH7g3FTa7AR7zdpV9+GlGWn&#10;j007qjuQvl21/aysoNrjqFjoNs4ZvqyxnTfM+XtmccVwBPBs+Dt8pIJdQaGnKFmD/fE3ftDHyUcp&#10;JTtc2YK67xtmBSXqs8adOM8mk7Dj8ScOGiX2WLI6luhNswBsR4YHyvBIorH1aiClheYJr0sZoqKI&#10;aY6xC+oHcuG7Q4LXiYuyjEq41Yb5G/1geHAduhOG9bF9Ytb0Ex3W6haG5Wb5m8HudIOlhnLjQdZx&#10;6gPAHao98HgR4t701yucnOP/qPV6Y+e/AAAA//8DAFBLAwQUAAYACAAAACEAzS+szNsAAAAHAQAA&#10;DwAAAGRycy9kb3ducmV2LnhtbEyPzU7DMBCE70i8g7VI3KhdaAKEbCoE4gpq+ZG4ufE2iYjXUew2&#10;4e1ZTnAczWjmm3I9+14daYxdYITlwoAiroPruEF4e326uAEVk2Vn+8CE8E0R1tXpSWkLFybe0HGb&#10;GiUlHAuL0KY0FFrHuiVv4yIMxOLtw+htEjk22o12knLf60tjcu1tx7LQ2oEeWqq/tgeP8P68//xY&#10;mZfm0WfDFGaj2d9qxPOz+f4OVKI5/YXhF1/QoRKmXTiwi6pHkCMJIc+WoMS9ljFQO4SrVZaDrkr9&#10;n7/6AQAA//8DAFBLAQItABQABgAIAAAAIQC2gziS/gAAAOEBAAATAAAAAAAAAAAAAAAAAAAAAABb&#10;Q29udGVudF9UeXBlc10ueG1sUEsBAi0AFAAGAAgAAAAhADj9If/WAAAAlAEAAAsAAAAAAAAAAAAA&#10;AAAALwEAAF9yZWxzLy5yZWxzUEsBAi0AFAAGAAgAAAAhAHCsV+erAgAAqwUAAA4AAAAAAAAAAAAA&#10;AAAALgIAAGRycy9lMm9Eb2MueG1sUEsBAi0AFAAGAAgAAAAhAM0vrMzbAAAABwEAAA8AAAAAAAAA&#10;AAAAAAAABQUAAGRycy9kb3ducmV2LnhtbFBLBQYAAAAABAAEAPMAAAANBgAAAAA=&#10;" filled="f" stroked="f">
                <v:textbox>
                  <w:txbxContent>
                    <w:p w14:paraId="0836DE1B" w14:textId="7E64FE93" w:rsidR="0078363E" w:rsidRDefault="00F12C02">
                      <w:pPr>
                        <w:rPr>
                          <w:rFonts w:ascii="Arial" w:hAnsi="Arial"/>
                          <w:b/>
                          <w:bCs/>
                          <w:color w:val="108597"/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08597"/>
                          <w:sz w:val="28"/>
                          <w:szCs w:val="28"/>
                          <w:lang w:val="es-CO"/>
                        </w:rPr>
                        <w:t xml:space="preserve">JUAN CARLOS ROCHA </w:t>
                      </w:r>
                    </w:p>
                    <w:p w14:paraId="3E40E642" w14:textId="16797873" w:rsidR="00431CF7" w:rsidRDefault="00F12C02" w:rsidP="0078363E">
                      <w:pPr>
                        <w:pStyle w:val="Prrafodelista"/>
                        <w:ind w:left="0"/>
                        <w:jc w:val="both"/>
                        <w:rPr>
                          <w:b/>
                          <w:bCs/>
                          <w:color w:val="1C3772"/>
                        </w:rPr>
                      </w:pPr>
                      <w:r>
                        <w:rPr>
                          <w:b/>
                          <w:bCs/>
                          <w:color w:val="1C3772"/>
                        </w:rPr>
                        <w:t>SOCIO</w:t>
                      </w:r>
                    </w:p>
                    <w:p w14:paraId="751CC72C" w14:textId="4B4EAC32" w:rsidR="0078363E" w:rsidRPr="00D57BEE" w:rsidRDefault="00F12C02" w:rsidP="00034CB2">
                      <w:pPr>
                        <w:pStyle w:val="Prrafodelista"/>
                        <w:ind w:left="0"/>
                        <w:rPr>
                          <w:b/>
                          <w:bCs/>
                          <w:color w:val="1C3772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1C3772"/>
                          <w:sz w:val="20"/>
                        </w:rPr>
                        <w:t>Corporativo / M&amp;A / Inmobiliario</w:t>
                      </w:r>
                    </w:p>
                    <w:p w14:paraId="6FA8243D" w14:textId="04B54BBE" w:rsidR="0078363E" w:rsidRPr="003B50B5" w:rsidRDefault="0078363E" w:rsidP="0078363E">
                      <w:pPr>
                        <w:rPr>
                          <w:rFonts w:ascii="Arial" w:hAnsi="Arial"/>
                          <w:bCs/>
                          <w:sz w:val="22"/>
                          <w:szCs w:val="22"/>
                        </w:rPr>
                      </w:pPr>
                      <w:r w:rsidRPr="003B50B5">
                        <w:rPr>
                          <w:rFonts w:ascii="Arial" w:hAnsi="Arial"/>
                          <w:bCs/>
                          <w:sz w:val="22"/>
                          <w:szCs w:val="22"/>
                          <w:lang w:val="es-ES"/>
                        </w:rPr>
                        <w:t>Tel. +</w:t>
                      </w:r>
                      <w:r w:rsidR="00F12C02">
                        <w:rPr>
                          <w:rFonts w:ascii="Arial" w:hAnsi="Arial"/>
                          <w:bCs/>
                          <w:sz w:val="22"/>
                          <w:szCs w:val="22"/>
                          <w:lang w:val="es-ES"/>
                        </w:rPr>
                        <w:t>57 1 3268604</w:t>
                      </w:r>
                    </w:p>
                    <w:p w14:paraId="222F55E1" w14:textId="67BA24C4" w:rsidR="0078363E" w:rsidRDefault="0078363E" w:rsidP="0078363E">
                      <w:pPr>
                        <w:rPr>
                          <w:rFonts w:ascii="Arial" w:hAnsi="Arial"/>
                          <w:bCs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hyperlink r:id="rId11" w:history="1">
                        <w:r w:rsidR="00F12C02" w:rsidRPr="00AA53DC">
                          <w:rPr>
                            <w:rStyle w:val="Hipervnculo"/>
                            <w:rFonts w:ascii="Arial" w:hAnsi="Arial"/>
                            <w:sz w:val="22"/>
                            <w:szCs w:val="22"/>
                            <w:lang w:val="es-ES"/>
                          </w:rPr>
                          <w:t>juan.rocha@ppulegal.com</w:t>
                        </w:r>
                      </w:hyperlink>
                      <w:r w:rsidR="00431CF7">
                        <w:rPr>
                          <w:rFonts w:ascii="Arial" w:hAnsi="Arial"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</w:p>
                    <w:p w14:paraId="40B39FE8" w14:textId="77777777" w:rsidR="00D57BEE" w:rsidRDefault="00D57BEE" w:rsidP="0078363E">
                      <w:pPr>
                        <w:rPr>
                          <w:rStyle w:val="Hipervnculo"/>
                          <w:rFonts w:ascii="Arial" w:hAnsi="Arial"/>
                          <w:bCs/>
                          <w:sz w:val="22"/>
                          <w:szCs w:val="22"/>
                          <w:lang w:val="es-ES"/>
                        </w:rPr>
                      </w:pPr>
                    </w:p>
                    <w:p w14:paraId="5A33B886" w14:textId="5B0365B8" w:rsidR="0078363E" w:rsidRPr="00034CB2" w:rsidRDefault="00A4326B" w:rsidP="00034CB2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Cs/>
                          <w:color w:val="108597"/>
                          <w:lang w:val="es-ES_tradnl"/>
                        </w:rPr>
                      </w:pPr>
                      <w:r w:rsidRPr="00034CB2">
                        <w:rPr>
                          <w:bCs/>
                          <w:color w:val="108597"/>
                        </w:rPr>
                        <w:t>Español</w:t>
                      </w:r>
                      <w:r w:rsidR="00034CB2" w:rsidRPr="00034CB2">
                        <w:rPr>
                          <w:bCs/>
                          <w:color w:val="108597"/>
                        </w:rPr>
                        <w:t xml:space="preserve">    </w:t>
                      </w:r>
                    </w:p>
                    <w:p w14:paraId="4AB6B4CF" w14:textId="77777777" w:rsidR="00F12C02" w:rsidRDefault="00A4326B" w:rsidP="0078363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Cs/>
                          <w:color w:val="108597"/>
                        </w:rPr>
                      </w:pPr>
                      <w:r>
                        <w:rPr>
                          <w:bCs/>
                          <w:color w:val="108597"/>
                        </w:rPr>
                        <w:t>Inglés</w:t>
                      </w:r>
                      <w:r w:rsidR="009F3096">
                        <w:rPr>
                          <w:bCs/>
                          <w:color w:val="108597"/>
                        </w:rPr>
                        <w:t xml:space="preserve">     </w:t>
                      </w:r>
                    </w:p>
                    <w:p w14:paraId="0B1C5D4B" w14:textId="3FA4DC75" w:rsidR="0078363E" w:rsidRPr="00617B2C" w:rsidRDefault="00F12C02" w:rsidP="0078363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Cs/>
                          <w:color w:val="108597"/>
                        </w:rPr>
                      </w:pPr>
                      <w:r>
                        <w:rPr>
                          <w:bCs/>
                          <w:color w:val="108597"/>
                        </w:rPr>
                        <w:t>Francés</w:t>
                      </w:r>
                      <w:r w:rsidR="009F3096">
                        <w:rPr>
                          <w:bCs/>
                          <w:color w:val="108597"/>
                        </w:rPr>
                        <w:t xml:space="preserve">  </w:t>
                      </w:r>
                    </w:p>
                    <w:p w14:paraId="5444D4E4" w14:textId="77777777" w:rsidR="0078363E" w:rsidRPr="003B50B5" w:rsidRDefault="0078363E" w:rsidP="0078363E">
                      <w:pPr>
                        <w:pStyle w:val="Prrafodelista"/>
                        <w:ind w:left="0"/>
                        <w:jc w:val="both"/>
                        <w:rPr>
                          <w:b/>
                          <w:bCs/>
                          <w:color w:val="1C3772"/>
                        </w:rPr>
                      </w:pPr>
                    </w:p>
                    <w:p w14:paraId="7B152441" w14:textId="77777777" w:rsidR="0078363E" w:rsidRPr="0078363E" w:rsidRDefault="0078363E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7B2C">
        <w:rPr>
          <w:b/>
          <w:bCs/>
          <w:noProof/>
          <w:color w:val="108597"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1B53386" wp14:editId="6817F524">
                <wp:simplePos x="0" y="0"/>
                <wp:positionH relativeFrom="column">
                  <wp:posOffset>4686300</wp:posOffset>
                </wp:positionH>
                <wp:positionV relativeFrom="paragraph">
                  <wp:posOffset>296545</wp:posOffset>
                </wp:positionV>
                <wp:extent cx="1600200" cy="1828800"/>
                <wp:effectExtent l="0" t="0" r="0" b="0"/>
                <wp:wrapThrough wrapText="bothSides">
                  <wp:wrapPolygon edited="0">
                    <wp:start x="0" y="0"/>
                    <wp:lineTo x="0" y="21375"/>
                    <wp:lineTo x="21343" y="21375"/>
                    <wp:lineTo x="21343" y="0"/>
                    <wp:lineTo x="0" y="0"/>
                  </wp:wrapPolygon>
                </wp:wrapThrough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solidFill>
                          <a:srgbClr val="10859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BF8A5" w14:textId="217CDC01" w:rsidR="00F21297" w:rsidRDefault="00F12C02" w:rsidP="00F212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4E10DD84" wp14:editId="1C4B4E91">
                                  <wp:extent cx="1440440" cy="1681899"/>
                                  <wp:effectExtent l="0" t="0" r="762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Juan Carlos Rocha.jpg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b="221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261" cy="1700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53386" id="Rectángulo 13" o:spid="_x0000_s1027" style="position:absolute;left:0;text-align:left;margin-left:369pt;margin-top:23.35pt;width:126pt;height:2in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yTjQIAAIcFAAAOAAAAZHJzL2Uyb0RvYy54bWysVN1O2zAUvp+0d7B8P5KWv1KRogrENAkB&#10;AiauXcduIzk+3rHbpHubPctejGMnDR1DQpp2k5zj853/n/OLtjZso9BXYAs+Osg5U1ZCWdllwb8/&#10;XX+ZcOaDsKUwYFXBt8rzi9nnT+eNm6oxrMCUChkZsX7auIKvQnDTLPNypWrhD8ApS0INWItALC6z&#10;EkVD1muTjfP8JGsAS4cglff0etUJ+SzZ11rJcKe1V4GZglNsIX0xfRfxm83OxXSJwq0q2Ych/iGK&#10;WlSWnA6mrkQQbI3VX6bqSiJ40OFAQp2B1pVUKQfKZpS/yeZxJZxKuVBxvBvK5P+fWXm7uUdWldS7&#10;Q86sqKlHD1S137/scm2A0SuVqHF+SshHd48954mM+bYa6/inTFibyrodyqrawCQ9jk7ynHrFmSTZ&#10;aDKeTIghO9mrukMfviqoWSQKjhRBKqfY3PjQQXeQ6M2DqcrrypjE4HJxaZBtBPV4lE+Oz05763/A&#10;jI1gC1Gts9i9qDQlvZuYaJdaosLWqKhl7IPSVKWYTIorzacavAoplQ2j3m1CRzVNrgbFw48Ve3xU&#10;7aIalMcfKw8ayTPYMCjXlQV8z4AZQtYdnnqyl3ckQ7tou/GIycWXBZRbGhmEbpe8k9cVNe1G+HAv&#10;kJaHGk0HIdzRRxtoCg49xdkK8Od77xFPM01SzhpaxoL7H2uBijPzzdK0n42OjuL2Jubo+HRMDO5L&#10;FvsSu64vIc4CnR4nExnxwexIjVA/092YR68kElaS74LLgDvmMnRHgi6PVPN5gtHGOhFu7KOTuzmI&#10;Q/nUPgt0/eQGGvpb2C2umL4Z4A4bO2Rhvg6gqzTdr3XtO0Dbnvajv0zxnOzzCfV6P2cvAAAA//8D&#10;AFBLAwQUAAYACAAAACEAarDVweEAAAAKAQAADwAAAGRycy9kb3ducmV2LnhtbEyPQUvDQBCF74L/&#10;YRnBm93VhKaJmRQRFCqIWKXobZsdk9Dsbshu0vrvHU96fPMeb75Xrk+2FzONofMO4XqhQJCrvelc&#10;g/D+9nC1AhGidkb33hHCNwVYV+dnpS6MP7pXmrexEVziQqER2hiHQspQt2R1WPiBHHtffrQ6shwb&#10;aUZ95HLbyxulltLqzvGHVg9031J92E4WweS7x8kcVJjVtHn6eE4/4+5lg3h5cbq7BRHpFP/C8IvP&#10;6FAx095PzgTRI2TJirdEhHSZgeBAnis+7BGSJM1AVqX8P6H6AQAA//8DAFBLAQItABQABgAIAAAA&#10;IQC2gziS/gAAAOEBAAATAAAAAAAAAAAAAAAAAAAAAABbQ29udGVudF9UeXBlc10ueG1sUEsBAi0A&#10;FAAGAAgAAAAhADj9If/WAAAAlAEAAAsAAAAAAAAAAAAAAAAALwEAAF9yZWxzLy5yZWxzUEsBAi0A&#10;FAAGAAgAAAAhACkrvJONAgAAhwUAAA4AAAAAAAAAAAAAAAAALgIAAGRycy9lMm9Eb2MueG1sUEsB&#10;Ai0AFAAGAAgAAAAhAGqw1cHhAAAACgEAAA8AAAAAAAAAAAAAAAAA5wQAAGRycy9kb3ducmV2Lnht&#10;bFBLBQYAAAAABAAEAPMAAAD1BQAAAAA=&#10;" fillcolor="#108597" stroked="f">
                <v:textbox>
                  <w:txbxContent>
                    <w:p w14:paraId="326BF8A5" w14:textId="217CDC01" w:rsidR="00F21297" w:rsidRDefault="00F12C02" w:rsidP="00F21297">
                      <w:pPr>
                        <w:jc w:val="center"/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4E10DD84" wp14:editId="1C4B4E91">
                            <wp:extent cx="1440440" cy="1681899"/>
                            <wp:effectExtent l="0" t="0" r="762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Juan Carlos Rocha.jpg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b="221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6261" cy="17003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617B2C" w:rsidRPr="004F5BDF">
        <w:rPr>
          <w:rFonts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46D83E" wp14:editId="0E015301">
                <wp:simplePos x="0" y="0"/>
                <wp:positionH relativeFrom="column">
                  <wp:posOffset>0</wp:posOffset>
                </wp:positionH>
                <wp:positionV relativeFrom="paragraph">
                  <wp:posOffset>296545</wp:posOffset>
                </wp:positionV>
                <wp:extent cx="4572000" cy="0"/>
                <wp:effectExtent l="0" t="0" r="25400" b="2540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10859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ABC7C" id="Conector recto 5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35pt" to="5in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ks4gEAACMEAAAOAAAAZHJzL2Uyb0RvYy54bWysU8tu2zAQvBfoPxC8x5KMuEkEyzk4SC9F&#10;a/TxATRFSgT4wpK15L/vkpJloy0QoOiF4mNmdmd3tX0ejSYnAUE529BqVVIiLHetsl1Df3x/vXuk&#10;JERmW6adFQ09i0Cfd+/fbQdfi7XrnW4FEBSxoR58Q/sYfV0UgffCsLByXlh8lA4Mi3iErmiBDahu&#10;dLEuyw/F4KD14LgIAW9fpke6y/pSCh6/SBlEJLqhmFvMK+T1mNZit2V1B8z3is9psH/IwjBlMegi&#10;9cIiIz9B/SFlFAcXnIwr7kzhpFRcZA/opip/c/OtZ15kL1ic4Jcyhf8nyz+fDkBU29ANJZYZbNEe&#10;G8WjAwLpQzapRoMPNUL39gDzKfgDJMOjBJO+aIWMua7npa5ijITj5f3mAXuF5eeXt+JK9BDiR+EM&#10;SZuGamWTZVaz06cQMRhCL5B0rS0ZcNCeyk3SMx4zD7bLjOC0al+V1gkXoDvuNZATw85X5ePm6SEZ&#10;QbUbGJ60TWiRR2UOmMxO9vIunrWYIn8VEkuFhtZTvDSkYgnCOBc2VnMUbRGdaBITWojl28QZf81q&#10;IVdvkycfl8jOxoVslHXwN4E4XlKWEx6LdOM7bY+uPefG5wecxFzH+a9Jo357zvTrv737BQAA//8D&#10;AFBLAwQUAAYACAAAACEA6RzJI9kAAAAGAQAADwAAAGRycy9kb3ducmV2LnhtbEyPT0vDQBDF74Lf&#10;YRnBm90o2taYTZGCBLzZSvG4yU6TYHY2ZCd//PaOeNDjmze893vZbvGdmnCIbSADt6sEFFIVXEu1&#10;gffjy80WVGRLznaB0MAXRtjllxeZTV2Y6Q2nA9dKQiim1kDD3Kdax6pBb+Mq9EjincPgLYscau0G&#10;O0u47/Rdkqy1ty1JQ2N73DdYfR5Gb4C2xeupeJzHonwgHqcPX5z3J2Our5bnJ1CMC/89ww++oEMu&#10;TGUYyUXVGZAhbOB+vQEl7kbKQJW/B51n+j9+/g0AAP//AwBQSwECLQAUAAYACAAAACEAtoM4kv4A&#10;AADhAQAAEwAAAAAAAAAAAAAAAAAAAAAAW0NvbnRlbnRfVHlwZXNdLnhtbFBLAQItABQABgAIAAAA&#10;IQA4/SH/1gAAAJQBAAALAAAAAAAAAAAAAAAAAC8BAABfcmVscy8ucmVsc1BLAQItABQABgAIAAAA&#10;IQCf8Wks4gEAACMEAAAOAAAAAAAAAAAAAAAAAC4CAABkcnMvZTJvRG9jLnhtbFBLAQItABQABgAI&#10;AAAAIQDpHMkj2QAAAAYBAAAPAAAAAAAAAAAAAAAAADwEAABkcnMvZG93bnJldi54bWxQSwUGAAAA&#10;AAQABADzAAAAQgUAAAAA&#10;" strokecolor="#108597" strokeweight="1.5pt"/>
            </w:pict>
          </mc:Fallback>
        </mc:AlternateContent>
      </w:r>
    </w:p>
    <w:p w14:paraId="6F4EAECE" w14:textId="0D0DB7A6" w:rsidR="00617B2C" w:rsidRDefault="00FC3376" w:rsidP="003B50B5">
      <w:pPr>
        <w:rPr>
          <w:rFonts w:ascii="Arial" w:hAnsi="Arial"/>
          <w:bCs/>
          <w:sz w:val="22"/>
          <w:szCs w:val="22"/>
          <w:lang w:val="es-ES"/>
        </w:rPr>
      </w:pPr>
      <w:r w:rsidRPr="004F5BDF">
        <w:rPr>
          <w:rFonts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0B456A7" wp14:editId="6E6DF441">
                <wp:simplePos x="0" y="0"/>
                <wp:positionH relativeFrom="column">
                  <wp:posOffset>0</wp:posOffset>
                </wp:positionH>
                <wp:positionV relativeFrom="paragraph">
                  <wp:posOffset>1807845</wp:posOffset>
                </wp:positionV>
                <wp:extent cx="4572000" cy="0"/>
                <wp:effectExtent l="0" t="0" r="25400" b="254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10859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DA1B5" id="Conector recto 4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2.35pt" to="5in,1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Gv4wEAACMEAAAOAAAAZHJzL2Uyb0RvYy54bWysU8tu2zAQvBfoPxC8x5IMu0kEyzk4SC9F&#10;a7TpB9AUKRHgC0vWsv++S0qWjbZAgCIXio+Z2Z3d1ebpZDQ5CgjK2YZWi5ISYblrle0a+vP15e6B&#10;khCZbZl2VjT0LAJ92n78sBl8LZaud7oVQFDEhnrwDe1j9HVRBN4Lw8LCeWHxUTowLOIRuqIFNqC6&#10;0cWyLD8Vg4PWg+MiBLx9Hh/pNutLKXj8JmUQkeiGYm4xr5DXQ1qL7YbVHTDfKz6lwf4jC8OUxaCz&#10;1DOLjPwC9ZeUURxccDIuuDOFk1JxkT2gm6r8w82PnnmRvWBxgp/LFN5Pln897oGotqErSiwz2KId&#10;NopHBwTSh6xSjQYfaoTu7B6mU/B7SIZPEkz6ohVyynU9z3UVp0g4Xq7W99grLD+/vBVXoocQPwtn&#10;SNo0VCubLLOaHb+EiMEQeoGka23JgIP2WK6TnvGYebBdZgSnVfuitE64AN1hp4EcGXa+Kh/Wj/fJ&#10;CKrdwPCkbUKLPCpTwGR2tJd38azFGPm7kFgqNLQc46UhFXMQxrmwsZqiaIvoRJOY0Ews3yZO+GtW&#10;M7l6mzz6uER2Ns5ko6yDfwnE0yVlOeKxSDe+0/bg2nNufH7AScx1nP6aNOq350y//tvb3wAAAP//&#10;AwBQSwMEFAAGAAgAAAAhAGZ1am3bAAAACAEAAA8AAABkcnMvZG93bnJldi54bWxMj81qwzAQhO+F&#10;vIPYQG+NnNA2jmM5lEAx9NakhB5la2ObWCtjyT99+26h0B53Z5j5Jj3MthUj9r5xpGC9ikAglc40&#10;VCn4OL8+xCB80GR06wgVfKGHQ7a4S3Vi3ETvOJ5CJTiEfKIV1CF0iZS+rNFqv3IdEmtX11sd+Owr&#10;aXo9cbht5SaKnqXVDXFDrTs81ljeToNVQHH+dsl305AXTxSG8dPm1+NFqfvl/LIHEXAOf2b4wWd0&#10;yJipcAMZL1oFPCQo2MSPWxAsb7kNRPH7kVkq/w/IvgEAAP//AwBQSwECLQAUAAYACAAAACEAtoM4&#10;kv4AAADhAQAAEwAAAAAAAAAAAAAAAAAAAAAAW0NvbnRlbnRfVHlwZXNdLnhtbFBLAQItABQABgAI&#10;AAAAIQA4/SH/1gAAAJQBAAALAAAAAAAAAAAAAAAAAC8BAABfcmVscy8ucmVsc1BLAQItABQABgAI&#10;AAAAIQCL44Gv4wEAACMEAAAOAAAAAAAAAAAAAAAAAC4CAABkcnMvZTJvRG9jLnhtbFBLAQItABQA&#10;BgAIAAAAIQBmdWpt2wAAAAgBAAAPAAAAAAAAAAAAAAAAAD0EAABkcnMvZG93bnJldi54bWxQSwUG&#10;AAAAAAQABADzAAAARQUAAAAA&#10;" strokecolor="#108597" strokeweight="1.5pt"/>
            </w:pict>
          </mc:Fallback>
        </mc:AlternateContent>
      </w:r>
    </w:p>
    <w:p w14:paraId="2AD88E70" w14:textId="3F096523" w:rsidR="000D3952" w:rsidRDefault="00F12C02" w:rsidP="00F12C02">
      <w:pPr>
        <w:jc w:val="both"/>
        <w:rPr>
          <w:rFonts w:ascii="Arial" w:hAnsi="Arial"/>
          <w:bCs/>
          <w:sz w:val="22"/>
          <w:szCs w:val="22"/>
          <w:lang w:val="es-CL"/>
        </w:rPr>
      </w:pPr>
      <w:r>
        <w:rPr>
          <w:rFonts w:ascii="Arial" w:hAnsi="Arial"/>
          <w:bCs/>
          <w:sz w:val="22"/>
          <w:szCs w:val="22"/>
          <w:lang w:val="es-ES"/>
        </w:rPr>
        <w:t>Socio de PPU experto</w:t>
      </w:r>
      <w:r w:rsidR="000D3952">
        <w:rPr>
          <w:rFonts w:ascii="Arial" w:hAnsi="Arial"/>
          <w:bCs/>
          <w:sz w:val="22"/>
          <w:szCs w:val="22"/>
          <w:lang w:val="es-ES"/>
        </w:rPr>
        <w:t xml:space="preserve"> </w:t>
      </w:r>
      <w:r w:rsidRPr="00F12C02">
        <w:rPr>
          <w:rFonts w:ascii="Arial" w:hAnsi="Arial"/>
          <w:bCs/>
          <w:sz w:val="22"/>
          <w:szCs w:val="22"/>
          <w:lang w:val="es-CL"/>
        </w:rPr>
        <w:t>en Corporativo / M&amp;A e Inmobiliario</w:t>
      </w:r>
      <w:r>
        <w:rPr>
          <w:rFonts w:ascii="Arial" w:hAnsi="Arial"/>
          <w:bCs/>
          <w:sz w:val="22"/>
          <w:szCs w:val="22"/>
          <w:lang w:val="es-CL"/>
        </w:rPr>
        <w:t xml:space="preserve">. </w:t>
      </w:r>
      <w:r w:rsidRPr="00F12C02">
        <w:rPr>
          <w:rFonts w:ascii="Arial" w:hAnsi="Arial"/>
          <w:bCs/>
          <w:sz w:val="22"/>
          <w:szCs w:val="22"/>
          <w:lang w:val="es-CL"/>
        </w:rPr>
        <w:t xml:space="preserve">Es reconocido en el medio inmobiliario, según las publicaciones más calificadas, y ha representado clientes colombianos e internacionales en materia corporativa, comercial e inmobiliaria en importantes proyectos en Colombia. Juan Carlos tuvo a su cargo la coordinación de todo el plan de expansión de Carrefour en Colombia, incluyendo la adquisición y puesta en marcha de tiendas, centros comerciales, locales comerciales y estaciones de servicio de combustibles. También tuvo a su cargo la estructuración, comercialización y puesta en marcha del Centro Comercial Santafé en Bogotá, Santafé en Medellín, Multicentro Cúcuta y el Centro Comercial Santa Ana en Bogotá, y dentro de las varias asesorías en curso, atiende los planes de expansión de Parque Arauco, Drummond Ltd., Anglo Gold Ashanti, Gramalote </w:t>
      </w:r>
      <w:proofErr w:type="spellStart"/>
      <w:r w:rsidRPr="00F12C02">
        <w:rPr>
          <w:rFonts w:ascii="Arial" w:hAnsi="Arial"/>
          <w:bCs/>
          <w:sz w:val="22"/>
          <w:szCs w:val="22"/>
          <w:lang w:val="es-CL"/>
        </w:rPr>
        <w:t>Limited</w:t>
      </w:r>
      <w:proofErr w:type="spellEnd"/>
      <w:r w:rsidRPr="00F12C02">
        <w:rPr>
          <w:rFonts w:ascii="Arial" w:hAnsi="Arial"/>
          <w:bCs/>
          <w:sz w:val="22"/>
          <w:szCs w:val="22"/>
          <w:lang w:val="es-CL"/>
        </w:rPr>
        <w:t xml:space="preserve">, y algunas compañías dedicadas a proyectos inmobiliarios urbanos, rurales y de agroindustria. </w:t>
      </w:r>
    </w:p>
    <w:p w14:paraId="29C3ED31" w14:textId="636ACB85" w:rsidR="00F12C02" w:rsidRDefault="00F12C02" w:rsidP="00F12C02">
      <w:pPr>
        <w:jc w:val="both"/>
        <w:rPr>
          <w:rFonts w:ascii="Arial" w:hAnsi="Arial"/>
          <w:bCs/>
          <w:sz w:val="22"/>
          <w:szCs w:val="22"/>
          <w:lang w:val="es-CL"/>
        </w:rPr>
      </w:pPr>
    </w:p>
    <w:p w14:paraId="130E8A15" w14:textId="2FF2279F" w:rsidR="00F12C02" w:rsidRDefault="00F12C02" w:rsidP="00F12C02">
      <w:pPr>
        <w:jc w:val="both"/>
        <w:rPr>
          <w:rFonts w:ascii="Arial" w:hAnsi="Arial"/>
          <w:bCs/>
          <w:sz w:val="22"/>
          <w:szCs w:val="22"/>
          <w:lang w:val="es-CL"/>
        </w:rPr>
      </w:pPr>
      <w:r>
        <w:rPr>
          <w:rFonts w:ascii="Arial" w:hAnsi="Arial"/>
          <w:bCs/>
          <w:sz w:val="22"/>
          <w:szCs w:val="22"/>
          <w:lang w:val="es-CL"/>
        </w:rPr>
        <w:t xml:space="preserve">Es abogado </w:t>
      </w:r>
      <w:r w:rsidRPr="00F12C02">
        <w:rPr>
          <w:rFonts w:ascii="Arial" w:hAnsi="Arial"/>
          <w:bCs/>
          <w:sz w:val="22"/>
          <w:szCs w:val="22"/>
          <w:lang w:val="es-CL"/>
        </w:rPr>
        <w:t xml:space="preserve">de la Universidad del Rosario (1989). Tiene una Especialización en Derecho Civil, graduado con honores, de la </w:t>
      </w:r>
      <w:proofErr w:type="spellStart"/>
      <w:r w:rsidRPr="00F12C02">
        <w:rPr>
          <w:rFonts w:ascii="Arial" w:hAnsi="Arial"/>
          <w:bCs/>
          <w:sz w:val="22"/>
          <w:szCs w:val="22"/>
          <w:lang w:val="es-CL"/>
        </w:rPr>
        <w:t>Université</w:t>
      </w:r>
      <w:proofErr w:type="spellEnd"/>
      <w:r w:rsidRPr="00F12C02">
        <w:rPr>
          <w:rFonts w:ascii="Arial" w:hAnsi="Arial"/>
          <w:bCs/>
          <w:sz w:val="22"/>
          <w:szCs w:val="22"/>
          <w:lang w:val="es-CL"/>
        </w:rPr>
        <w:t xml:space="preserve"> de Paris II La </w:t>
      </w:r>
      <w:proofErr w:type="spellStart"/>
      <w:r w:rsidRPr="00F12C02">
        <w:rPr>
          <w:rFonts w:ascii="Arial" w:hAnsi="Arial"/>
          <w:bCs/>
          <w:sz w:val="22"/>
          <w:szCs w:val="22"/>
          <w:lang w:val="es-CL"/>
        </w:rPr>
        <w:t>Sorbonne</w:t>
      </w:r>
      <w:proofErr w:type="spellEnd"/>
      <w:r w:rsidRPr="00F12C02">
        <w:rPr>
          <w:rFonts w:ascii="Arial" w:hAnsi="Arial"/>
          <w:bCs/>
          <w:sz w:val="22"/>
          <w:szCs w:val="22"/>
          <w:lang w:val="es-CL"/>
        </w:rPr>
        <w:t xml:space="preserve"> (1990) y un título en Derecho Público Internacional y Sistema Legal Estadounidense de Harvard </w:t>
      </w:r>
      <w:proofErr w:type="spellStart"/>
      <w:r w:rsidRPr="00F12C02">
        <w:rPr>
          <w:rFonts w:ascii="Arial" w:hAnsi="Arial"/>
          <w:bCs/>
          <w:sz w:val="22"/>
          <w:szCs w:val="22"/>
          <w:lang w:val="es-CL"/>
        </w:rPr>
        <w:t>University</w:t>
      </w:r>
      <w:proofErr w:type="spellEnd"/>
      <w:r w:rsidRPr="00F12C02">
        <w:rPr>
          <w:rFonts w:ascii="Arial" w:hAnsi="Arial"/>
          <w:bCs/>
          <w:sz w:val="22"/>
          <w:szCs w:val="22"/>
          <w:lang w:val="es-CL"/>
        </w:rPr>
        <w:t xml:space="preserve"> </w:t>
      </w:r>
      <w:proofErr w:type="spellStart"/>
      <w:r w:rsidRPr="00F12C02">
        <w:rPr>
          <w:rFonts w:ascii="Arial" w:hAnsi="Arial"/>
          <w:bCs/>
          <w:sz w:val="22"/>
          <w:szCs w:val="22"/>
          <w:lang w:val="es-CL"/>
        </w:rPr>
        <w:t>Extension</w:t>
      </w:r>
      <w:proofErr w:type="spellEnd"/>
      <w:r w:rsidRPr="00F12C02">
        <w:rPr>
          <w:rFonts w:ascii="Arial" w:hAnsi="Arial"/>
          <w:bCs/>
          <w:sz w:val="22"/>
          <w:szCs w:val="22"/>
          <w:lang w:val="es-CL"/>
        </w:rPr>
        <w:t xml:space="preserve"> </w:t>
      </w:r>
      <w:proofErr w:type="spellStart"/>
      <w:r w:rsidRPr="00F12C02">
        <w:rPr>
          <w:rFonts w:ascii="Arial" w:hAnsi="Arial"/>
          <w:bCs/>
          <w:sz w:val="22"/>
          <w:szCs w:val="22"/>
          <w:lang w:val="es-CL"/>
        </w:rPr>
        <w:t>School</w:t>
      </w:r>
      <w:proofErr w:type="spellEnd"/>
      <w:r w:rsidRPr="00F12C02">
        <w:rPr>
          <w:rFonts w:ascii="Arial" w:hAnsi="Arial"/>
          <w:bCs/>
          <w:sz w:val="22"/>
          <w:szCs w:val="22"/>
          <w:lang w:val="es-CL"/>
        </w:rPr>
        <w:t xml:space="preserve"> (1991).</w:t>
      </w:r>
    </w:p>
    <w:p w14:paraId="7032D3E3" w14:textId="5AC0E67B" w:rsidR="00F12C02" w:rsidRDefault="00F12C02" w:rsidP="00F12C02">
      <w:pPr>
        <w:jc w:val="both"/>
        <w:rPr>
          <w:rFonts w:ascii="Arial" w:hAnsi="Arial"/>
          <w:bCs/>
          <w:sz w:val="22"/>
          <w:szCs w:val="22"/>
          <w:lang w:val="es-CL"/>
        </w:rPr>
      </w:pPr>
    </w:p>
    <w:p w14:paraId="6992E4E9" w14:textId="7AD0253D" w:rsidR="00B37146" w:rsidRPr="002F34F9" w:rsidRDefault="00B37146" w:rsidP="00B37146">
      <w:pPr>
        <w:jc w:val="both"/>
        <w:rPr>
          <w:rStyle w:val="Hipervnculo"/>
          <w:rFonts w:ascii="Arial" w:hAnsi="Arial"/>
          <w:bCs/>
          <w:color w:val="auto"/>
          <w:sz w:val="22"/>
          <w:szCs w:val="22"/>
          <w:u w:val="none"/>
          <w:lang w:val="es-ES"/>
        </w:rPr>
      </w:pPr>
    </w:p>
    <w:p w14:paraId="04C64D6C" w14:textId="0679CC0D" w:rsidR="003B50B5" w:rsidRDefault="0029156C" w:rsidP="00FC3376">
      <w:pPr>
        <w:jc w:val="both"/>
        <w:rPr>
          <w:rFonts w:ascii="Arial" w:hAnsi="Arial"/>
          <w:b/>
          <w:bCs/>
          <w:color w:val="108597"/>
          <w:sz w:val="22"/>
          <w:szCs w:val="22"/>
          <w:lang w:val="es-ES"/>
        </w:rPr>
      </w:pPr>
      <w:r>
        <w:rPr>
          <w:rFonts w:ascii="Arial" w:hAnsi="Arial"/>
          <w:b/>
          <w:bCs/>
          <w:color w:val="108597"/>
          <w:sz w:val="22"/>
          <w:szCs w:val="22"/>
          <w:lang w:val="es-ES"/>
        </w:rPr>
        <w:t>EXPERIENCIA RELEVANTE RECIENTE</w:t>
      </w:r>
    </w:p>
    <w:p w14:paraId="0995B2C4" w14:textId="1BADA64F" w:rsidR="00E15926" w:rsidRPr="006B6B91" w:rsidRDefault="00E15926" w:rsidP="00FC3376">
      <w:pPr>
        <w:jc w:val="both"/>
        <w:rPr>
          <w:rFonts w:ascii="Arial" w:hAnsi="Arial"/>
          <w:b/>
          <w:bCs/>
          <w:color w:val="108597"/>
          <w:sz w:val="22"/>
          <w:szCs w:val="22"/>
        </w:rPr>
      </w:pPr>
    </w:p>
    <w:p w14:paraId="5B301827" w14:textId="0220E03B" w:rsidR="006B6B91" w:rsidRPr="006B6B91" w:rsidRDefault="006B6B91" w:rsidP="006B6B91">
      <w:pPr>
        <w:pStyle w:val="Prrafodelista"/>
        <w:numPr>
          <w:ilvl w:val="0"/>
          <w:numId w:val="12"/>
        </w:numPr>
        <w:jc w:val="both"/>
        <w:rPr>
          <w:b/>
          <w:bCs/>
        </w:rPr>
      </w:pPr>
      <w:r w:rsidRPr="006B6B91">
        <w:rPr>
          <w:b/>
          <w:bCs/>
        </w:rPr>
        <w:t>FONDO PRIVADO DE CAPITAL FONDO INMOBILIARIO COLOMBIA (BANCOLOMBIA)</w:t>
      </w:r>
      <w:r>
        <w:rPr>
          <w:b/>
          <w:bCs/>
        </w:rPr>
        <w:t xml:space="preserve"> </w:t>
      </w:r>
      <w:r w:rsidRPr="006B6B91">
        <w:rPr>
          <w:bCs/>
        </w:rPr>
        <w:t>Asesoría en la capitalización de aproximadamente COP 153.000.000.000 en el fideicomiso Viva Malls propietario de los centros comerciales y galerías comerciales operadas en Colombia bajo la marca Viva.</w:t>
      </w:r>
    </w:p>
    <w:p w14:paraId="3463C542" w14:textId="40925936" w:rsidR="00F26C4B" w:rsidRDefault="00F12C02" w:rsidP="00F12C02">
      <w:pPr>
        <w:pStyle w:val="Prrafodelista"/>
        <w:numPr>
          <w:ilvl w:val="0"/>
          <w:numId w:val="12"/>
        </w:numPr>
        <w:jc w:val="both"/>
        <w:rPr>
          <w:bCs/>
        </w:rPr>
      </w:pPr>
      <w:r w:rsidRPr="00F12C02">
        <w:rPr>
          <w:b/>
          <w:bCs/>
        </w:rPr>
        <w:t>BROOKFIEL</w:t>
      </w:r>
      <w:r w:rsidR="006B3F71">
        <w:rPr>
          <w:b/>
          <w:bCs/>
        </w:rPr>
        <w:t>D</w:t>
      </w:r>
      <w:r w:rsidRPr="00F12C02">
        <w:rPr>
          <w:b/>
          <w:bCs/>
        </w:rPr>
        <w:t xml:space="preserve"> ASSET MANAGEMENT </w:t>
      </w:r>
      <w:r w:rsidRPr="00F12C02">
        <w:rPr>
          <w:bCs/>
        </w:rPr>
        <w:t>Asesor</w:t>
      </w:r>
      <w:r w:rsidR="006B6B91">
        <w:rPr>
          <w:bCs/>
        </w:rPr>
        <w:t xml:space="preserve">ía </w:t>
      </w:r>
      <w:r w:rsidRPr="00F12C02">
        <w:rPr>
          <w:bCs/>
        </w:rPr>
        <w:t xml:space="preserve">en la </w:t>
      </w:r>
      <w:r w:rsidR="00F26C4B" w:rsidRPr="00F12C02">
        <w:rPr>
          <w:bCs/>
        </w:rPr>
        <w:t>adquisición</w:t>
      </w:r>
      <w:r w:rsidRPr="00F12C02">
        <w:rPr>
          <w:bCs/>
        </w:rPr>
        <w:t xml:space="preserve"> del 99% de ISAGEN S.A. E.S.P.</w:t>
      </w:r>
    </w:p>
    <w:p w14:paraId="461DAE99" w14:textId="0B54FACD" w:rsidR="00F26C4B" w:rsidRPr="00F26C4B" w:rsidRDefault="00F26C4B" w:rsidP="00F26C4B">
      <w:pPr>
        <w:pStyle w:val="Prrafodelista"/>
        <w:numPr>
          <w:ilvl w:val="0"/>
          <w:numId w:val="12"/>
        </w:numPr>
        <w:jc w:val="both"/>
        <w:rPr>
          <w:bCs/>
          <w:lang w:val="es-CO"/>
        </w:rPr>
      </w:pPr>
      <w:r w:rsidRPr="00F26C4B">
        <w:rPr>
          <w:b/>
          <w:bCs/>
          <w:lang w:val="es-CO"/>
        </w:rPr>
        <w:t xml:space="preserve">GRUPO ENERGÍA BOGOTÁ S.A. E.S.P. </w:t>
      </w:r>
      <w:r w:rsidR="006B6B91">
        <w:rPr>
          <w:bCs/>
        </w:rPr>
        <w:t>Asesoría</w:t>
      </w:r>
      <w:r w:rsidRPr="00F26C4B">
        <w:rPr>
          <w:bCs/>
        </w:rPr>
        <w:t xml:space="preserve"> en la enajenación de 15,740,101 en Interconexión Eléctrica S.A. E.S.P.-ISA-</w:t>
      </w:r>
    </w:p>
    <w:p w14:paraId="383FB0B0" w14:textId="56EFD7FA" w:rsidR="00F26C4B" w:rsidRPr="00F26C4B" w:rsidRDefault="00976853" w:rsidP="00F26C4B">
      <w:pPr>
        <w:pStyle w:val="Prrafodelista"/>
        <w:jc w:val="both"/>
        <w:rPr>
          <w:rStyle w:val="Hipervnculo"/>
          <w:bCs/>
          <w:color w:val="auto"/>
          <w:u w:val="none"/>
          <w:lang w:val="es-CO"/>
        </w:rPr>
      </w:pPr>
      <w:r w:rsidRPr="00976853">
        <w:rPr>
          <w:noProof/>
          <w:lang w:val="es-CO" w:eastAsia="es-CO"/>
        </w:rPr>
        <w:drawing>
          <wp:anchor distT="0" distB="0" distL="114300" distR="114300" simplePos="0" relativeHeight="251840512" behindDoc="1" locked="0" layoutInCell="1" allowOverlap="1" wp14:anchorId="41F3B7EB" wp14:editId="12A7F26E">
            <wp:simplePos x="0" y="0"/>
            <wp:positionH relativeFrom="page">
              <wp:posOffset>771525</wp:posOffset>
            </wp:positionH>
            <wp:positionV relativeFrom="paragraph">
              <wp:posOffset>187325</wp:posOffset>
            </wp:positionV>
            <wp:extent cx="1228725" cy="1031240"/>
            <wp:effectExtent l="0" t="0" r="9525" b="0"/>
            <wp:wrapTight wrapText="bothSides">
              <wp:wrapPolygon edited="0">
                <wp:start x="0" y="0"/>
                <wp:lineTo x="0" y="21148"/>
                <wp:lineTo x="21433" y="21148"/>
                <wp:lineTo x="2143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sz w:val="18"/>
          <w:szCs w:val="18"/>
          <w:lang w:val="es-CO" w:eastAsia="es-C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6BF75AD" wp14:editId="0F80B668">
                <wp:simplePos x="0" y="0"/>
                <wp:positionH relativeFrom="margin">
                  <wp:posOffset>1356360</wp:posOffset>
                </wp:positionH>
                <wp:positionV relativeFrom="paragraph">
                  <wp:posOffset>150495</wp:posOffset>
                </wp:positionV>
                <wp:extent cx="5114925" cy="1257300"/>
                <wp:effectExtent l="0" t="0" r="9525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2DFA8D" w14:textId="731487C0" w:rsidR="00976853" w:rsidRDefault="00976853" w:rsidP="00976853">
                            <w:pPr>
                              <w:jc w:val="both"/>
                              <w:rPr>
                                <w:rFonts w:ascii="Arial" w:hAnsi="Arial"/>
                                <w:bCs/>
                                <w:color w:val="10859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B6B91">
                              <w:rPr>
                                <w:rFonts w:ascii="Arial" w:hAnsi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Renowned practitioner </w:t>
                            </w:r>
                            <w:r w:rsidRPr="006B6B91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Juan Carlos Rocha</w:t>
                            </w:r>
                            <w:r w:rsidRPr="006B6B91">
                              <w:rPr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"is an expert in real estate law and in complex contractual matters, such as exit clauses," </w:t>
                            </w:r>
                            <w:r w:rsidRPr="006B6B91">
                              <w:rPr>
                                <w:rFonts w:ascii="Arial" w:hAnsi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one of his clients reports. Another market observer notes that</w:t>
                            </w:r>
                            <w:r w:rsidRPr="006B6B91">
                              <w:rPr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"his most important strengths are his knowledge of the market and his ability to negotiate beyond the legal aspects</w:t>
                            </w:r>
                            <w:r w:rsidR="006B6B91" w:rsidRPr="006B6B91">
                              <w:rPr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  <w:lang w:val="en-US"/>
                              </w:rPr>
                              <w:t>”,</w:t>
                            </w:r>
                            <w:r w:rsidRPr="006B6B91">
                              <w:rPr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6B6B91">
                              <w:rPr>
                                <w:rFonts w:ascii="Arial" w:hAnsi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complimenting his ability to remain in control of negotiations</w:t>
                            </w:r>
                            <w:r w:rsidRPr="006B6B91">
                              <w:rPr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108597"/>
                                <w:sz w:val="18"/>
                                <w:szCs w:val="18"/>
                                <w:lang w:val="en-US"/>
                              </w:rPr>
                              <w:t>Band 1, C</w:t>
                            </w:r>
                            <w:r w:rsidRPr="00A4326B">
                              <w:rPr>
                                <w:rFonts w:ascii="Arial" w:hAnsi="Arial"/>
                                <w:bCs/>
                                <w:color w:val="108597"/>
                                <w:sz w:val="18"/>
                                <w:szCs w:val="18"/>
                                <w:lang w:val="en-US"/>
                              </w:rPr>
                              <w:t xml:space="preserve">hambers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108597"/>
                                <w:sz w:val="18"/>
                                <w:szCs w:val="18"/>
                                <w:lang w:val="en-US"/>
                              </w:rPr>
                              <w:t>and Partners – Real Estate</w:t>
                            </w:r>
                          </w:p>
                          <w:p w14:paraId="1920ABD7" w14:textId="77777777" w:rsidR="00976853" w:rsidRDefault="00976853" w:rsidP="00976853">
                            <w:pPr>
                              <w:jc w:val="both"/>
                              <w:rPr>
                                <w:rFonts w:ascii="Arial" w:hAnsi="Arial"/>
                                <w:bCs/>
                                <w:color w:val="108597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AE48A3E" w14:textId="29E14358" w:rsidR="00976853" w:rsidRDefault="00976853" w:rsidP="00976853">
                            <w:pPr>
                              <w:autoSpaceDE w:val="0"/>
                              <w:autoSpaceDN w:val="0"/>
                              <w:jc w:val="both"/>
                              <w:rPr>
                                <w:rFonts w:ascii="Arial" w:hAnsi="Arial"/>
                                <w:bCs/>
                                <w:color w:val="10859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B6B91">
                              <w:rPr>
                                <w:rFonts w:ascii="Arial" w:hAnsi="Arial"/>
                                <w:bCs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Department co-head </w:t>
                            </w:r>
                            <w:r w:rsidRPr="001F1966">
                              <w:rPr>
                                <w:rFonts w:ascii="Arial" w:hAnsi="Arial"/>
                                <w:b/>
                                <w:bCs/>
                                <w:iCs/>
                                <w:sz w:val="18"/>
                                <w:szCs w:val="18"/>
                                <w:lang w:val="en-US"/>
                              </w:rPr>
                              <w:t>Juan Carlos Rocha</w:t>
                            </w:r>
                            <w:r w:rsidRPr="006B6B91">
                              <w:rPr>
                                <w:rFonts w:ascii="Arial" w:hAnsi="Arial"/>
                                <w:bCs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receives praise from an interviewee for his</w:t>
                            </w:r>
                            <w:r w:rsidRPr="006B6B91">
                              <w:rPr>
                                <w:rFonts w:ascii="Arial" w:hAnsi="Arial"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"impressive capabilities" </w:t>
                            </w:r>
                            <w:r w:rsidRPr="006B6B91">
                              <w:rPr>
                                <w:rFonts w:ascii="Arial" w:hAnsi="Arial"/>
                                <w:bCs/>
                                <w:iCs/>
                                <w:sz w:val="18"/>
                                <w:szCs w:val="18"/>
                                <w:lang w:val="en-US"/>
                              </w:rPr>
                              <w:t>handling transactions. Another adds</w:t>
                            </w:r>
                            <w:r w:rsidRPr="006B6B91">
                              <w:rPr>
                                <w:rFonts w:ascii="Arial" w:hAnsi="Arial"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: "He is very good and very strong".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108597"/>
                                <w:sz w:val="18"/>
                                <w:szCs w:val="18"/>
                                <w:lang w:val="en-US"/>
                              </w:rPr>
                              <w:t>Band 5, C</w:t>
                            </w:r>
                            <w:r w:rsidRPr="00A4326B">
                              <w:rPr>
                                <w:rFonts w:ascii="Arial" w:hAnsi="Arial"/>
                                <w:bCs/>
                                <w:color w:val="108597"/>
                                <w:sz w:val="18"/>
                                <w:szCs w:val="18"/>
                                <w:lang w:val="en-US"/>
                              </w:rPr>
                              <w:t xml:space="preserve">hambers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108597"/>
                                <w:sz w:val="18"/>
                                <w:szCs w:val="18"/>
                                <w:lang w:val="en-US"/>
                              </w:rPr>
                              <w:t>and Partners – Corporate/M&amp;A</w:t>
                            </w:r>
                          </w:p>
                          <w:p w14:paraId="7A83BC87" w14:textId="77777777" w:rsidR="00976853" w:rsidRDefault="00976853" w:rsidP="00976853">
                            <w:pPr>
                              <w:jc w:val="both"/>
                              <w:rPr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DF6F83F" w14:textId="77777777" w:rsidR="00976853" w:rsidRPr="006B6B91" w:rsidRDefault="0097685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75AD" id="Cuadro de texto 1" o:spid="_x0000_s1028" type="#_x0000_t202" style="position:absolute;left:0;text-align:left;margin-left:106.8pt;margin-top:11.85pt;width:402.75pt;height:99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RWSgIAAIgEAAAOAAAAZHJzL2Uyb0RvYy54bWysVEtv2zAMvg/YfxB0X/xo0q5GnCJLkWFA&#10;0BZIh54VWY4NSKImKbGzXz9Kdtqs22nYRSZFio/vIz2/65UkR2FdC7qk2SSlRGgOVav3Jf3+vP70&#10;mRLnma6YBC1KehKO3i0+fph3phA5NCArYQkG0a7oTEkb702RJI43QjE3ASM0GmuwinlU7T6pLOsw&#10;upJJnqbXSQe2Mha4cA5v7wcjXcT4dS24f6xrJzyRJcXafDxtPHfhTBZzVuwtM03LxzLYP1ShWKsx&#10;6Wuoe+YZOdj2j1Cq5RYc1H7CQSVQ1y0XsQfsJkvfdbNtmBGxFwTHmVeY3P8Lyx+OT5a0FXJHiWYK&#10;KVodWGWBVIJ40XsgWQCpM65A361Bb99/gT48GO8dXobe+9qq8MWuCNoR7tMrxBiJcLycZdn0Np9R&#10;wtGW5bObqzSSkLw9N9b5rwIUCUJJLXIYoWXHjfOYEl3PLiGbA9lW61bKqIS5EStpyZEh49LHIvHF&#10;b15Sk66k11ezNAbWEJ4PkaXGBKHZoakg+X7XR4Tyc8M7qE6Ig4VhnJzh6xZr3TDnn5jF+cHWcSf8&#10;Ix61BMwFo0RJA/bn3+6DP9KKVko6nMeSuh8HZgUl8ptGwm+z6TQMcFSms5scFXtp2V1a9EGtAAFA&#10;UrG6KAZ/L89ibUG94OosQ1Y0Mc0xd0n9WVz5YUtw9bhYLqMTjqxhfqO3hofQAfDAxHP/wqwZ6Qoz&#10;8wDnyWXFO9YG3/BSw/LgoW4jpQHnAdURfhz3yPS4mmGfLvXo9fYDWfwCAAD//wMAUEsDBBQABgAI&#10;AAAAIQAeocK84QAAAAsBAAAPAAAAZHJzL2Rvd25yZXYueG1sTI/JTsMwEIbvSLyDNUhcEHUW0UCI&#10;UyHEIvVGwyJubjwkEfE4it0kvD3TE9xm+fTPN8Vmsb2YcPSdIwXxKgKBVDvTUaPgtXq8vAbhgyaj&#10;e0eo4Ac9bMrTk0Lnxs30gtMuNIJDyOdaQRvCkEvp6xat9is3IPHuy41WB27HRppRzxxue5lE0Vpa&#10;3RFfaPWA9y3W37uDVfB50Xxs/fL0NqdX6fDwPFXZu6mUOj9b7m5BBFzCHwxHfVaHkp327kDGi15B&#10;EqdrRrlIMxBHIIpvYhB7niRxBrIs5P8fyl8AAAD//wMAUEsBAi0AFAAGAAgAAAAhALaDOJL+AAAA&#10;4QEAABMAAAAAAAAAAAAAAAAAAAAAAFtDb250ZW50X1R5cGVzXS54bWxQSwECLQAUAAYACAAAACEA&#10;OP0h/9YAAACUAQAACwAAAAAAAAAAAAAAAAAvAQAAX3JlbHMvLnJlbHNQSwECLQAUAAYACAAAACEA&#10;sS0kVkoCAACIBAAADgAAAAAAAAAAAAAAAAAuAgAAZHJzL2Uyb0RvYy54bWxQSwECLQAUAAYACAAA&#10;ACEAHqHCvOEAAAALAQAADwAAAAAAAAAAAAAAAACkBAAAZHJzL2Rvd25yZXYueG1sUEsFBgAAAAAE&#10;AAQA8wAAALIFAAAAAA==&#10;" fillcolor="white [3201]" stroked="f" strokeweight=".5pt">
                <v:textbox>
                  <w:txbxContent>
                    <w:p w14:paraId="032DFA8D" w14:textId="731487C0" w:rsidR="00976853" w:rsidRDefault="00976853" w:rsidP="00976853">
                      <w:pPr>
                        <w:jc w:val="both"/>
                        <w:rPr>
                          <w:rFonts w:ascii="Arial" w:hAnsi="Arial"/>
                          <w:bCs/>
                          <w:color w:val="108597"/>
                          <w:sz w:val="18"/>
                          <w:szCs w:val="18"/>
                          <w:lang w:val="en-US"/>
                        </w:rPr>
                      </w:pPr>
                      <w:r w:rsidRPr="006B6B91">
                        <w:rPr>
                          <w:rFonts w:ascii="Arial" w:hAnsi="Arial"/>
                          <w:bCs/>
                          <w:sz w:val="18"/>
                          <w:szCs w:val="18"/>
                          <w:lang w:val="en-US"/>
                        </w:rPr>
                        <w:t xml:space="preserve">Renowned practitioner </w:t>
                      </w:r>
                      <w:r w:rsidRPr="006B6B91">
                        <w:rPr>
                          <w:rFonts w:ascii="Arial" w:hAnsi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>Juan Carlos Rocha</w:t>
                      </w:r>
                      <w:r w:rsidRPr="006B6B91">
                        <w:rPr>
                          <w:rFonts w:ascii="Arial" w:hAnsi="Arial"/>
                          <w:bCs/>
                          <w:i/>
                          <w:sz w:val="18"/>
                          <w:szCs w:val="18"/>
                          <w:lang w:val="en-US"/>
                        </w:rPr>
                        <w:t xml:space="preserve"> "is an expert in real estate law and in complex contractual matters, such as exit clauses," </w:t>
                      </w:r>
                      <w:r w:rsidRPr="006B6B91">
                        <w:rPr>
                          <w:rFonts w:ascii="Arial" w:hAnsi="Arial"/>
                          <w:bCs/>
                          <w:sz w:val="18"/>
                          <w:szCs w:val="18"/>
                          <w:lang w:val="en-US"/>
                        </w:rPr>
                        <w:t>one of his clients reports. Another market observer notes that</w:t>
                      </w:r>
                      <w:r w:rsidRPr="006B6B91">
                        <w:rPr>
                          <w:rFonts w:ascii="Arial" w:hAnsi="Arial"/>
                          <w:bCs/>
                          <w:i/>
                          <w:sz w:val="18"/>
                          <w:szCs w:val="18"/>
                          <w:lang w:val="en-US"/>
                        </w:rPr>
                        <w:t xml:space="preserve"> "his most important strengths are his knowledge of the market and his ability to negotiate beyond the legal aspects</w:t>
                      </w:r>
                      <w:r w:rsidR="006B6B91" w:rsidRPr="006B6B91">
                        <w:rPr>
                          <w:rFonts w:ascii="Arial" w:hAnsi="Arial"/>
                          <w:bCs/>
                          <w:i/>
                          <w:sz w:val="18"/>
                          <w:szCs w:val="18"/>
                          <w:lang w:val="en-US"/>
                        </w:rPr>
                        <w:t>”,</w:t>
                      </w:r>
                      <w:r w:rsidRPr="006B6B91">
                        <w:rPr>
                          <w:rFonts w:ascii="Arial" w:hAnsi="Arial"/>
                          <w:bCs/>
                          <w:i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6B6B91">
                        <w:rPr>
                          <w:rFonts w:ascii="Arial" w:hAnsi="Arial"/>
                          <w:bCs/>
                          <w:sz w:val="18"/>
                          <w:szCs w:val="18"/>
                          <w:lang w:val="en-US"/>
                        </w:rPr>
                        <w:t>complimenting his ability to remain in control of negotiations</w:t>
                      </w:r>
                      <w:r w:rsidRPr="006B6B91">
                        <w:rPr>
                          <w:rFonts w:ascii="Arial" w:hAnsi="Arial"/>
                          <w:bCs/>
                          <w:i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Arial" w:hAnsi="Arial"/>
                          <w:bCs/>
                          <w:color w:val="108597"/>
                          <w:sz w:val="18"/>
                          <w:szCs w:val="18"/>
                          <w:lang w:val="en-US"/>
                        </w:rPr>
                        <w:t>Band 1, C</w:t>
                      </w:r>
                      <w:r w:rsidRPr="00A4326B">
                        <w:rPr>
                          <w:rFonts w:ascii="Arial" w:hAnsi="Arial"/>
                          <w:bCs/>
                          <w:color w:val="108597"/>
                          <w:sz w:val="18"/>
                          <w:szCs w:val="18"/>
                          <w:lang w:val="en-US"/>
                        </w:rPr>
                        <w:t xml:space="preserve">hambers </w:t>
                      </w:r>
                      <w:r>
                        <w:rPr>
                          <w:rFonts w:ascii="Arial" w:hAnsi="Arial"/>
                          <w:bCs/>
                          <w:color w:val="108597"/>
                          <w:sz w:val="18"/>
                          <w:szCs w:val="18"/>
                          <w:lang w:val="en-US"/>
                        </w:rPr>
                        <w:t>and Partners – Real Estate</w:t>
                      </w:r>
                    </w:p>
                    <w:p w14:paraId="1920ABD7" w14:textId="77777777" w:rsidR="00976853" w:rsidRDefault="00976853" w:rsidP="00976853">
                      <w:pPr>
                        <w:jc w:val="both"/>
                        <w:rPr>
                          <w:rFonts w:ascii="Arial" w:hAnsi="Arial"/>
                          <w:bCs/>
                          <w:color w:val="108597"/>
                          <w:sz w:val="18"/>
                          <w:szCs w:val="18"/>
                          <w:lang w:val="en-US"/>
                        </w:rPr>
                      </w:pPr>
                    </w:p>
                    <w:p w14:paraId="2AE48A3E" w14:textId="29E14358" w:rsidR="00976853" w:rsidRDefault="00976853" w:rsidP="00976853">
                      <w:pPr>
                        <w:autoSpaceDE w:val="0"/>
                        <w:autoSpaceDN w:val="0"/>
                        <w:jc w:val="both"/>
                        <w:rPr>
                          <w:rFonts w:ascii="Arial" w:hAnsi="Arial"/>
                          <w:bCs/>
                          <w:color w:val="108597"/>
                          <w:sz w:val="18"/>
                          <w:szCs w:val="18"/>
                          <w:lang w:val="en-US"/>
                        </w:rPr>
                      </w:pPr>
                      <w:r w:rsidRPr="006B6B91">
                        <w:rPr>
                          <w:rFonts w:ascii="Arial" w:hAnsi="Arial"/>
                          <w:bCs/>
                          <w:iCs/>
                          <w:sz w:val="18"/>
                          <w:szCs w:val="18"/>
                          <w:lang w:val="en-US"/>
                        </w:rPr>
                        <w:t xml:space="preserve">Department co-head </w:t>
                      </w:r>
                      <w:r w:rsidRPr="001F1966">
                        <w:rPr>
                          <w:rFonts w:ascii="Arial" w:hAnsi="Arial"/>
                          <w:b/>
                          <w:bCs/>
                          <w:iCs/>
                          <w:sz w:val="18"/>
                          <w:szCs w:val="18"/>
                          <w:lang w:val="en-US"/>
                        </w:rPr>
                        <w:t>Juan Carlos Rocha</w:t>
                      </w:r>
                      <w:r w:rsidRPr="006B6B91">
                        <w:rPr>
                          <w:rFonts w:ascii="Arial" w:hAnsi="Arial"/>
                          <w:bCs/>
                          <w:iCs/>
                          <w:sz w:val="18"/>
                          <w:szCs w:val="18"/>
                          <w:lang w:val="en-US"/>
                        </w:rPr>
                        <w:t xml:space="preserve"> receives praise from an interviewee for his</w:t>
                      </w:r>
                      <w:r w:rsidRPr="006B6B91">
                        <w:rPr>
                          <w:rFonts w:ascii="Arial" w:hAnsi="Arial"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"impressive capabilities" </w:t>
                      </w:r>
                      <w:r w:rsidRPr="006B6B91">
                        <w:rPr>
                          <w:rFonts w:ascii="Arial" w:hAnsi="Arial"/>
                          <w:bCs/>
                          <w:iCs/>
                          <w:sz w:val="18"/>
                          <w:szCs w:val="18"/>
                          <w:lang w:val="en-US"/>
                        </w:rPr>
                        <w:t>handling transactions. Another adds</w:t>
                      </w:r>
                      <w:r w:rsidRPr="006B6B91">
                        <w:rPr>
                          <w:rFonts w:ascii="Arial" w:hAnsi="Arial"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: "He is very good and very strong". </w:t>
                      </w:r>
                      <w:r>
                        <w:rPr>
                          <w:rFonts w:ascii="Arial" w:hAnsi="Arial"/>
                          <w:bCs/>
                          <w:color w:val="108597"/>
                          <w:sz w:val="18"/>
                          <w:szCs w:val="18"/>
                          <w:lang w:val="en-US"/>
                        </w:rPr>
                        <w:t>Band 5, C</w:t>
                      </w:r>
                      <w:r w:rsidRPr="00A4326B">
                        <w:rPr>
                          <w:rFonts w:ascii="Arial" w:hAnsi="Arial"/>
                          <w:bCs/>
                          <w:color w:val="108597"/>
                          <w:sz w:val="18"/>
                          <w:szCs w:val="18"/>
                          <w:lang w:val="en-US"/>
                        </w:rPr>
                        <w:t xml:space="preserve">hambers </w:t>
                      </w:r>
                      <w:r>
                        <w:rPr>
                          <w:rFonts w:ascii="Arial" w:hAnsi="Arial"/>
                          <w:bCs/>
                          <w:color w:val="108597"/>
                          <w:sz w:val="18"/>
                          <w:szCs w:val="18"/>
                          <w:lang w:val="en-US"/>
                        </w:rPr>
                        <w:t>and Partners – Corporate/M&amp;A</w:t>
                      </w:r>
                    </w:p>
                    <w:p w14:paraId="7A83BC87" w14:textId="77777777" w:rsidR="00976853" w:rsidRDefault="00976853" w:rsidP="00976853">
                      <w:pPr>
                        <w:jc w:val="both"/>
                        <w:rPr>
                          <w:rFonts w:ascii="Arial" w:hAnsi="Arial"/>
                          <w:bCs/>
                          <w:i/>
                          <w:sz w:val="18"/>
                          <w:szCs w:val="18"/>
                          <w:lang w:val="en-US"/>
                        </w:rPr>
                      </w:pPr>
                    </w:p>
                    <w:p w14:paraId="0DF6F83F" w14:textId="77777777" w:rsidR="00976853" w:rsidRPr="006B6B91" w:rsidRDefault="0097685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5BDF">
        <w:rPr>
          <w:rFonts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E76BBDD" wp14:editId="05882F25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6286500" cy="0"/>
                <wp:effectExtent l="0" t="0" r="0" b="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10859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5F3CB" id="Conector recto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4pt" to="49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LF4gEAACMEAAAOAAAAZHJzL2Uyb0RvYy54bWysU9uK2zAQfS/sPwi9b2wHkmZNnH3Isn0p&#10;bWi7H6DIki3QjZEaJ3/fkew4oS0slL7oOufMnKPR9vlsNDkJCMrZhlaLkhJhuWuV7Rr69uP1cUNJ&#10;iMy2TDsrGnoRgT7vHj5sB1+LpeudbgUQJLGhHnxD+xh9XRSB98KwsHBeWLyUDgyLuIWuaIENyG50&#10;sSzLdTE4aD04LkLA05fxku4yv5SCx69SBhGJbijWFvMIeTymsdhtWd0B873iUxnsH6owTFlMOlO9&#10;sMjIT1B/UBnFwQUn44I7UzgpFRdZA6qpyt/UfO+ZF1kLmhP8bFP4f7T8y+kARLUNXVNimcEn2uND&#10;8eiAQJrIOnk0+FBj6N4eYNoFf4Ak+CzBpBmlkHP29TL7Ks6RcDxcLzfrVYn28+tdcQN6CPGTcIak&#10;RUO1skkyq9npc4iYDEOvIelYWzJgoz2Vq8RnPFYebJcRwWnVviqtU1yA7rjXQE4MX74qN6unj0kI&#10;st2F4U7bFC1yq0wJk9hRXl7FixZj5m9ColUoaDnmS00q5iSMc2FjNWXRFqMTTGJBM7B8HzjF36qa&#10;wdX74FHHNbOzcQYbZR38jSCeryXLMR5NutOdlkfXXvLD5wvsxOzj9GtSq9/vM/z2t3e/AAAA//8D&#10;AFBLAwQUAAYACAAAACEABoZcndgAAAAGAQAADwAAAGRycy9kb3ducmV2LnhtbEyPTWvDMAyG74P9&#10;B6NBb6u9QUeTxSmlMAK7rR1lRydWk9BYDrHzsX8/jR26o55XvHqU7RbXiQmH0HrS8LRWIJAqb1uq&#10;NXye3h63IEI0ZE3nCTV8Y4Bdfn+XmdT6mT5wOsZacAmF1GhoYuxTKUPVoDNh7Xskzi5+cCbyONTS&#10;DmbmctfJZ6VepDMt8YXG9HhosLoeR6eBtsX7uUjmsSg3FMfpyxWXw1nr1cOyfwURcYm3ZfjVZ3XI&#10;2an0I9kgOg38SGSq2J/TJFEMyj8g80z+189/AAAA//8DAFBLAQItABQABgAIAAAAIQC2gziS/gAA&#10;AOEBAAATAAAAAAAAAAAAAAAAAAAAAABbQ29udGVudF9UeXBlc10ueG1sUEsBAi0AFAAGAAgAAAAh&#10;ADj9If/WAAAAlAEAAAsAAAAAAAAAAAAAAAAALwEAAF9yZWxzLy5yZWxzUEsBAi0AFAAGAAgAAAAh&#10;AGlR8sXiAQAAIwQAAA4AAAAAAAAAAAAAAAAALgIAAGRycy9lMm9Eb2MueG1sUEsBAi0AFAAGAAgA&#10;AAAhAAaGXJ3YAAAABgEAAA8AAAAAAAAAAAAAAAAAPAQAAGRycy9kb3ducmV2LnhtbFBLBQYAAAAA&#10;BAAEAPMAAABBBQAAAAA=&#10;" strokecolor="#108597" strokeweight="1.5pt"/>
            </w:pict>
          </mc:Fallback>
        </mc:AlternateContent>
      </w:r>
    </w:p>
    <w:p w14:paraId="1BC605D6" w14:textId="1EDC4103" w:rsidR="00431CF7" w:rsidRPr="0072238C" w:rsidRDefault="00D57BEE" w:rsidP="00034CB2">
      <w:pPr>
        <w:rPr>
          <w:rFonts w:ascii="Arial" w:hAnsi="Arial"/>
          <w:bCs/>
          <w:color w:val="108597"/>
          <w:sz w:val="18"/>
          <w:szCs w:val="18"/>
          <w:lang w:val="es-CO"/>
        </w:rPr>
      </w:pPr>
      <w:r w:rsidRPr="0072238C">
        <w:rPr>
          <w:rFonts w:ascii="Arial" w:hAnsi="Arial"/>
          <w:bCs/>
          <w:color w:val="108597"/>
          <w:sz w:val="18"/>
          <w:szCs w:val="18"/>
          <w:lang w:val="es-CO"/>
        </w:rPr>
        <w:t xml:space="preserve"> </w:t>
      </w:r>
    </w:p>
    <w:p w14:paraId="65F60153" w14:textId="49DA4E04" w:rsidR="00481685" w:rsidRDefault="00481685" w:rsidP="00481685">
      <w:pPr>
        <w:autoSpaceDE w:val="0"/>
        <w:autoSpaceDN w:val="0"/>
        <w:jc w:val="both"/>
        <w:rPr>
          <w:rFonts w:ascii="Arial" w:hAnsi="Arial"/>
          <w:bCs/>
          <w:i/>
          <w:iCs/>
          <w:sz w:val="18"/>
          <w:szCs w:val="18"/>
          <w:lang w:val="es-CO"/>
        </w:rPr>
      </w:pPr>
    </w:p>
    <w:p w14:paraId="20C00893" w14:textId="1F565D6B" w:rsidR="00481685" w:rsidRDefault="00481685" w:rsidP="00481685">
      <w:pPr>
        <w:autoSpaceDE w:val="0"/>
        <w:autoSpaceDN w:val="0"/>
        <w:jc w:val="both"/>
        <w:rPr>
          <w:rFonts w:ascii="Arial" w:hAnsi="Arial"/>
          <w:bCs/>
          <w:i/>
          <w:iCs/>
          <w:sz w:val="18"/>
          <w:szCs w:val="18"/>
          <w:lang w:val="es-CO"/>
        </w:rPr>
      </w:pPr>
    </w:p>
    <w:p w14:paraId="180FCA1F" w14:textId="4A56DBA6" w:rsidR="00481685" w:rsidRDefault="00481685" w:rsidP="00481685">
      <w:pPr>
        <w:autoSpaceDE w:val="0"/>
        <w:autoSpaceDN w:val="0"/>
        <w:jc w:val="both"/>
        <w:rPr>
          <w:rFonts w:ascii="Arial" w:hAnsi="Arial"/>
          <w:bCs/>
          <w:i/>
          <w:iCs/>
          <w:sz w:val="18"/>
          <w:szCs w:val="18"/>
          <w:lang w:val="es-CO"/>
        </w:rPr>
      </w:pPr>
    </w:p>
    <w:p w14:paraId="485B12D3" w14:textId="0C66DD3B" w:rsidR="00481685" w:rsidRDefault="00481685" w:rsidP="00481685">
      <w:pPr>
        <w:autoSpaceDE w:val="0"/>
        <w:autoSpaceDN w:val="0"/>
        <w:jc w:val="both"/>
        <w:rPr>
          <w:rFonts w:ascii="Arial" w:hAnsi="Arial"/>
          <w:bCs/>
          <w:i/>
          <w:iCs/>
          <w:sz w:val="18"/>
          <w:szCs w:val="18"/>
          <w:lang w:val="es-CO"/>
        </w:rPr>
      </w:pPr>
    </w:p>
    <w:p w14:paraId="7CED9BB3" w14:textId="77777777" w:rsidR="00976853" w:rsidRPr="006B6B91" w:rsidRDefault="00976853" w:rsidP="00F26C4B">
      <w:pPr>
        <w:rPr>
          <w:b/>
          <w:bCs/>
          <w:color w:val="108597"/>
          <w:sz w:val="28"/>
          <w:szCs w:val="28"/>
          <w:lang w:val="es-CO"/>
        </w:rPr>
      </w:pPr>
    </w:p>
    <w:p w14:paraId="1E7AF6F1" w14:textId="1D233B81" w:rsidR="00034CB2" w:rsidRPr="000636DB" w:rsidRDefault="00034CB2" w:rsidP="00D57BEE">
      <w:pPr>
        <w:rPr>
          <w:rFonts w:ascii="Arial" w:hAnsi="Arial"/>
          <w:bCs/>
          <w:color w:val="108597"/>
          <w:sz w:val="18"/>
          <w:szCs w:val="18"/>
          <w:lang w:val="es-ES"/>
        </w:rPr>
      </w:pPr>
      <w:bookmarkStart w:id="0" w:name="_GoBack"/>
      <w:bookmarkEnd w:id="0"/>
    </w:p>
    <w:sectPr w:rsidR="00034CB2" w:rsidRPr="000636DB" w:rsidSect="00FC53D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type w:val="nextColumn"/>
      <w:pgSz w:w="12240" w:h="15840"/>
      <w:pgMar w:top="1418" w:right="1183" w:bottom="1418" w:left="1134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C75E4" w14:textId="77777777" w:rsidR="00A50F07" w:rsidRDefault="00A50F07" w:rsidP="00AE3E24">
      <w:r>
        <w:separator/>
      </w:r>
    </w:p>
  </w:endnote>
  <w:endnote w:type="continuationSeparator" w:id="0">
    <w:p w14:paraId="6915318D" w14:textId="77777777" w:rsidR="00A50F07" w:rsidRDefault="00A50F07" w:rsidP="00AE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A6362" w14:textId="77777777" w:rsidR="003B50B5" w:rsidRDefault="003B50B5" w:rsidP="00EC008A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A365EC" w14:textId="77777777" w:rsidR="003B50B5" w:rsidRDefault="003B50B5" w:rsidP="00EC008A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8654E" w14:textId="355FF27E" w:rsidR="003B50B5" w:rsidRDefault="003B50B5" w:rsidP="00EC008A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B3411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39533508" w14:textId="77777777" w:rsidR="003B50B5" w:rsidRDefault="003B50B5" w:rsidP="00EC008A">
    <w:pPr>
      <w:pStyle w:val="Piedep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24225" w14:textId="77777777" w:rsidR="00A50F07" w:rsidRDefault="00A50F07" w:rsidP="00AE3E24">
      <w:r>
        <w:separator/>
      </w:r>
    </w:p>
  </w:footnote>
  <w:footnote w:type="continuationSeparator" w:id="0">
    <w:p w14:paraId="7507F334" w14:textId="77777777" w:rsidR="00A50F07" w:rsidRDefault="00A50F07" w:rsidP="00AE3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CBC32" w14:textId="5BDAE94D" w:rsidR="003B50B5" w:rsidRDefault="00A50F07">
    <w:pPr>
      <w:pStyle w:val="Encabezado"/>
    </w:pPr>
    <w:r>
      <w:rPr>
        <w:noProof/>
        <w:lang w:val="es-ES"/>
      </w:rPr>
      <w:pict w14:anchorId="78350E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9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maestra 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3448A" w14:textId="500E9484" w:rsidR="003B50B5" w:rsidRDefault="00A50F07">
    <w:pPr>
      <w:pStyle w:val="Encabezado"/>
    </w:pPr>
    <w:r>
      <w:rPr>
        <w:noProof/>
        <w:lang w:val="es-ES"/>
      </w:rPr>
      <w:pict w14:anchorId="5A647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8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maestra 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3512B" w14:textId="2688BAC3" w:rsidR="003B50B5" w:rsidRDefault="00A50F07">
    <w:pPr>
      <w:pStyle w:val="Encabezado"/>
    </w:pPr>
    <w:r>
      <w:rPr>
        <w:noProof/>
        <w:lang w:val="es-ES"/>
      </w:rPr>
      <w:pict w14:anchorId="66718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0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maestra 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C0903"/>
    <w:multiLevelType w:val="hybridMultilevel"/>
    <w:tmpl w:val="F6A6EE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838E9"/>
    <w:multiLevelType w:val="hybridMultilevel"/>
    <w:tmpl w:val="F5AEB3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B1C61"/>
    <w:multiLevelType w:val="hybridMultilevel"/>
    <w:tmpl w:val="EDB0FE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033543"/>
    <w:multiLevelType w:val="hybridMultilevel"/>
    <w:tmpl w:val="28800A4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913E1"/>
    <w:multiLevelType w:val="hybridMultilevel"/>
    <w:tmpl w:val="D396BEF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83414"/>
    <w:multiLevelType w:val="hybridMultilevel"/>
    <w:tmpl w:val="703C175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C4E2F"/>
    <w:multiLevelType w:val="hybridMultilevel"/>
    <w:tmpl w:val="D3ECA4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03687"/>
    <w:multiLevelType w:val="hybridMultilevel"/>
    <w:tmpl w:val="3044227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E451E"/>
    <w:multiLevelType w:val="hybridMultilevel"/>
    <w:tmpl w:val="9BCC7D9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3277BEE"/>
    <w:multiLevelType w:val="hybridMultilevel"/>
    <w:tmpl w:val="5F8041A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AC0F8E"/>
    <w:multiLevelType w:val="hybridMultilevel"/>
    <w:tmpl w:val="D0B690A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2735E"/>
    <w:multiLevelType w:val="hybridMultilevel"/>
    <w:tmpl w:val="4BA09EF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60365"/>
    <w:multiLevelType w:val="hybridMultilevel"/>
    <w:tmpl w:val="C6D0BA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3819F0"/>
    <w:multiLevelType w:val="hybridMultilevel"/>
    <w:tmpl w:val="6DB2C4C8"/>
    <w:lvl w:ilvl="0" w:tplc="A7423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AD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527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965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2EE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721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008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80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966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9"/>
  </w:num>
  <w:num w:numId="8">
    <w:abstractNumId w:val="13"/>
  </w:num>
  <w:num w:numId="9">
    <w:abstractNumId w:val="4"/>
  </w:num>
  <w:num w:numId="10">
    <w:abstractNumId w:val="3"/>
  </w:num>
  <w:num w:numId="11">
    <w:abstractNumId w:val="11"/>
  </w:num>
  <w:num w:numId="12">
    <w:abstractNumId w:val="7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EB1"/>
    <w:rsid w:val="000200E4"/>
    <w:rsid w:val="00034CB2"/>
    <w:rsid w:val="000636DB"/>
    <w:rsid w:val="00070EF8"/>
    <w:rsid w:val="000D3952"/>
    <w:rsid w:val="0010776D"/>
    <w:rsid w:val="001A5EB1"/>
    <w:rsid w:val="001C01F2"/>
    <w:rsid w:val="001F1966"/>
    <w:rsid w:val="00207DCA"/>
    <w:rsid w:val="00236CE1"/>
    <w:rsid w:val="00274463"/>
    <w:rsid w:val="002825D9"/>
    <w:rsid w:val="0029156C"/>
    <w:rsid w:val="002A076B"/>
    <w:rsid w:val="002C38BB"/>
    <w:rsid w:val="002F34F9"/>
    <w:rsid w:val="00303ADB"/>
    <w:rsid w:val="00315FDD"/>
    <w:rsid w:val="00323894"/>
    <w:rsid w:val="0034116B"/>
    <w:rsid w:val="003474FF"/>
    <w:rsid w:val="00350F7A"/>
    <w:rsid w:val="00361E1A"/>
    <w:rsid w:val="003B477F"/>
    <w:rsid w:val="003B50B5"/>
    <w:rsid w:val="00431CF7"/>
    <w:rsid w:val="00434C78"/>
    <w:rsid w:val="00481685"/>
    <w:rsid w:val="00497C37"/>
    <w:rsid w:val="004C2A9F"/>
    <w:rsid w:val="004F5BDF"/>
    <w:rsid w:val="00526E8C"/>
    <w:rsid w:val="00547029"/>
    <w:rsid w:val="00563A6C"/>
    <w:rsid w:val="00576ABC"/>
    <w:rsid w:val="00584E5D"/>
    <w:rsid w:val="005C378C"/>
    <w:rsid w:val="00617B2C"/>
    <w:rsid w:val="00633A38"/>
    <w:rsid w:val="00643579"/>
    <w:rsid w:val="00655D98"/>
    <w:rsid w:val="006B3F71"/>
    <w:rsid w:val="006B6B91"/>
    <w:rsid w:val="006D3930"/>
    <w:rsid w:val="0072238C"/>
    <w:rsid w:val="0078363E"/>
    <w:rsid w:val="00797BB8"/>
    <w:rsid w:val="007F0FA3"/>
    <w:rsid w:val="0081566B"/>
    <w:rsid w:val="00817F25"/>
    <w:rsid w:val="00864305"/>
    <w:rsid w:val="008730A8"/>
    <w:rsid w:val="0087315B"/>
    <w:rsid w:val="00880DE5"/>
    <w:rsid w:val="00895695"/>
    <w:rsid w:val="008E054D"/>
    <w:rsid w:val="00923012"/>
    <w:rsid w:val="0093657F"/>
    <w:rsid w:val="009413D0"/>
    <w:rsid w:val="00946D79"/>
    <w:rsid w:val="00976853"/>
    <w:rsid w:val="009E5D78"/>
    <w:rsid w:val="009F3096"/>
    <w:rsid w:val="00A27AD6"/>
    <w:rsid w:val="00A4326B"/>
    <w:rsid w:val="00A468FF"/>
    <w:rsid w:val="00A50F07"/>
    <w:rsid w:val="00A81DA9"/>
    <w:rsid w:val="00AE3E24"/>
    <w:rsid w:val="00B00491"/>
    <w:rsid w:val="00B27332"/>
    <w:rsid w:val="00B37146"/>
    <w:rsid w:val="00B670FB"/>
    <w:rsid w:val="00BC2D5B"/>
    <w:rsid w:val="00BE4F90"/>
    <w:rsid w:val="00C02D7D"/>
    <w:rsid w:val="00C12AC6"/>
    <w:rsid w:val="00C309DB"/>
    <w:rsid w:val="00C423D4"/>
    <w:rsid w:val="00C5420C"/>
    <w:rsid w:val="00C96CDC"/>
    <w:rsid w:val="00CA10F2"/>
    <w:rsid w:val="00CC677D"/>
    <w:rsid w:val="00CD6110"/>
    <w:rsid w:val="00CE7D37"/>
    <w:rsid w:val="00D26862"/>
    <w:rsid w:val="00D41E13"/>
    <w:rsid w:val="00D56EA0"/>
    <w:rsid w:val="00D57BEE"/>
    <w:rsid w:val="00D810E8"/>
    <w:rsid w:val="00D90332"/>
    <w:rsid w:val="00DC50B9"/>
    <w:rsid w:val="00E03689"/>
    <w:rsid w:val="00E15926"/>
    <w:rsid w:val="00E41E61"/>
    <w:rsid w:val="00E549A2"/>
    <w:rsid w:val="00E7534B"/>
    <w:rsid w:val="00E958F5"/>
    <w:rsid w:val="00EC008A"/>
    <w:rsid w:val="00EE028F"/>
    <w:rsid w:val="00EF4622"/>
    <w:rsid w:val="00F12C02"/>
    <w:rsid w:val="00F21297"/>
    <w:rsid w:val="00F26C4B"/>
    <w:rsid w:val="00F44C6A"/>
    <w:rsid w:val="00F52A04"/>
    <w:rsid w:val="00F56E83"/>
    <w:rsid w:val="00F57C86"/>
    <w:rsid w:val="00F643F6"/>
    <w:rsid w:val="00FB3411"/>
    <w:rsid w:val="00FC3376"/>
    <w:rsid w:val="00FC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/>
    <o:shapelayout v:ext="edit">
      <o:idmap v:ext="edit" data="1"/>
    </o:shapelayout>
  </w:shapeDefaults>
  <w:decimalSymbol w:val="."/>
  <w:listSeparator w:val=","/>
  <w14:docId w14:val="4409DBE7"/>
  <w14:defaultImageDpi w14:val="330"/>
  <w15:docId w15:val="{68192F79-844B-4F1D-A967-FFEBA3CB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C67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67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67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462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5EB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EB1"/>
    <w:rPr>
      <w:rFonts w:ascii="Lucida Grande" w:hAnsi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1A5E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rrafodelista">
    <w:name w:val="List Paragraph"/>
    <w:basedOn w:val="Normal"/>
    <w:uiPriority w:val="34"/>
    <w:qFormat/>
    <w:rsid w:val="00817F25"/>
    <w:pPr>
      <w:spacing w:after="160" w:line="259" w:lineRule="auto"/>
      <w:ind w:left="720"/>
      <w:contextualSpacing/>
    </w:pPr>
    <w:rPr>
      <w:rFonts w:ascii="Arial" w:eastAsiaTheme="minorHAnsi" w:hAnsi="Arial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AE3E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3E24"/>
  </w:style>
  <w:style w:type="paragraph" w:styleId="Piedepgina">
    <w:name w:val="footer"/>
    <w:basedOn w:val="Normal"/>
    <w:link w:val="PiedepginaCar"/>
    <w:uiPriority w:val="99"/>
    <w:unhideWhenUsed/>
    <w:rsid w:val="00AE3E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3E24"/>
  </w:style>
  <w:style w:type="character" w:styleId="Nmerodepgina">
    <w:name w:val="page number"/>
    <w:basedOn w:val="Fuentedeprrafopredeter"/>
    <w:uiPriority w:val="99"/>
    <w:semiHidden/>
    <w:unhideWhenUsed/>
    <w:rsid w:val="00EC008A"/>
  </w:style>
  <w:style w:type="table" w:styleId="Tablaconcuadrcula">
    <w:name w:val="Table Grid"/>
    <w:basedOn w:val="Tablanormal"/>
    <w:uiPriority w:val="59"/>
    <w:rsid w:val="00CC6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CC677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CC677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Referenciaintensa">
    <w:name w:val="Intense Reference"/>
    <w:basedOn w:val="Fuentedeprrafopredeter"/>
    <w:uiPriority w:val="32"/>
    <w:qFormat/>
    <w:rsid w:val="00CC677D"/>
    <w:rPr>
      <w:b/>
      <w:bCs/>
      <w:smallCaps/>
      <w:color w:val="C0504D" w:themeColor="accent2"/>
      <w:spacing w:val="5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C677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C67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C67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E5D78"/>
    <w:pPr>
      <w:pBdr>
        <w:bottom w:val="single" w:sz="4" w:space="4" w:color="4F81BD" w:themeColor="accent1"/>
      </w:pBdr>
      <w:spacing w:before="200" w:after="280"/>
      <w:ind w:left="936" w:right="936"/>
      <w:jc w:val="center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E5D78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CC677D"/>
    <w:rPr>
      <w:smallCaps/>
      <w:color w:val="C0504D" w:themeColor="accent2"/>
      <w:u w:val="single"/>
    </w:rPr>
  </w:style>
  <w:style w:type="character" w:styleId="Hipervnculo">
    <w:name w:val="Hyperlink"/>
    <w:basedOn w:val="Fuentedeprrafopredeter"/>
    <w:uiPriority w:val="99"/>
    <w:unhideWhenUsed/>
    <w:rsid w:val="00584E5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84E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50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BEE"/>
    <w:rPr>
      <w:color w:val="808080"/>
      <w:shd w:val="clear" w:color="auto" w:fill="E6E6E6"/>
    </w:rPr>
  </w:style>
  <w:style w:type="character" w:styleId="Mencionar">
    <w:name w:val="Mention"/>
    <w:basedOn w:val="Fuentedeprrafopredeter"/>
    <w:uiPriority w:val="99"/>
    <w:semiHidden/>
    <w:unhideWhenUsed/>
    <w:rsid w:val="00034CB2"/>
    <w:rPr>
      <w:color w:val="2B579A"/>
      <w:shd w:val="clear" w:color="auto" w:fill="E6E6E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4622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28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4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1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uan.rocha@ppulegal.co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juan.rocha@ppulegal.com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8e0adf0e-ede7-4899-af80-16e9a2f4b4fa">
      <UserInfo>
        <DisplayName/>
        <AccountId xsi:nil="true"/>
        <AccountType/>
      </UserInfo>
    </SharedWithUsers>
    <MediaLengthInSeconds xmlns="b0636882-b667-4125-bf93-57187d01fd3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42AD04CBEE3D458941603F625F5B2B" ma:contentTypeVersion="14" ma:contentTypeDescription="Crear nuevo documento." ma:contentTypeScope="" ma:versionID="92a1ea1445c5061eee7864be627490d4">
  <xsd:schema xmlns:xsd="http://www.w3.org/2001/XMLSchema" xmlns:xs="http://www.w3.org/2001/XMLSchema" xmlns:p="http://schemas.microsoft.com/office/2006/metadata/properties" xmlns:ns1="http://schemas.microsoft.com/sharepoint/v3" xmlns:ns2="8e0adf0e-ede7-4899-af80-16e9a2f4b4fa" xmlns:ns3="b0636882-b667-4125-bf93-57187d01fd31" targetNamespace="http://schemas.microsoft.com/office/2006/metadata/properties" ma:root="true" ma:fieldsID="c8d1a7ba465f0fcf551d396c202fdb85" ns1:_="" ns2:_="" ns3:_="">
    <xsd:import namespace="http://schemas.microsoft.com/sharepoint/v3"/>
    <xsd:import namespace="8e0adf0e-ede7-4899-af80-16e9a2f4b4fa"/>
    <xsd:import namespace="b0636882-b667-4125-bf93-57187d01fd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adf0e-ede7-4899-af80-16e9a2f4b4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36882-b667-4125-bf93-57187d01f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8EE115-ACD4-40BA-A49C-1561E0A2A8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EFDF05-3491-41FB-93FA-142BCC371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0D6AFB-968C-44F3-B1E3-EB8C81CCE2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55</vt:i4>
      </vt:variant>
    </vt:vector>
  </HeadingPairs>
  <TitlesOfParts>
    <vt:vector size="56" baseType="lpstr">
      <vt:lpstr/>
      <vt:lpstr>Financiero y</vt:lpstr>
      <vt:lpstr>Mercado de Capitales </vt:lpstr>
      <vt:lpstr>INTRODUCCIÓN</vt:lpstr>
      <vt:lpstr>Chambers &amp; Partners Latin America 2018.</vt:lpstr>
      <vt:lpstr>Chambers &amp; Partners Latin America 2018.</vt:lpstr>
      <vt:lpstr>Chambers &amp; Partners Latin America 2018.</vt:lpstr>
      <vt:lpstr>PREMIOS RECIENTES</vt:lpstr>
      <vt:lpstr>OPERACIONES RELEVANTES</vt:lpstr>
      <vt:lpstr>CHILE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Abogados chilenos de los acreedores en el financiamiento del proyecto eólico El </vt:lpstr>
      <vt:lpstr>RABOBANK</vt:lpstr>
      <vt:lpstr>EDF ENERGIES NOUVELLES S.A.</vt:lpstr>
      <vt:lpstr>CONSORCIO DE ACREEDORES</vt:lpstr>
      <vt:lpstr>CONSORCIO DE ACREEDORES</vt:lpstr>
      <vt:lpstr>OVERSEAS PRIVATE INVESTMENT CORPORATION</vt:lpstr>
      <vt:lpstr>PUNTA PALMERAS S.A. </vt:lpstr>
      <vt:lpstr>CONSORCIO DE ACREEDORES </vt:lpstr>
      <vt:lpstr>ACREEDORES</vt:lpstr>
      <vt:lpstr>ACREEDORES</vt:lpstr>
      <vt:lpstr>/COLOMBIA</vt:lpstr>
      <vt:lpstr>GOLDMAN SACHS &amp; CO</vt:lpstr>
      <vt:lpstr>BANCO INTERAMERICANO DE DESARROLLO</vt:lpstr>
      <vt:lpstr>FUNDACIÓN SANTA FÉ DE BOGOTÁ</vt:lpstr>
      <vt:lpstr>SUMITOMO MITSUI BANKING CORPORATION</vt:lpstr>
      <vt:lpstr>GRUPO ARGOS S.A.</vt:lpstr>
      <vt:lpstr>FONDO DE CAPITAL PRIVADO FINTRA</vt:lpstr>
      <vt:lpstr>CIBC </vt:lpstr>
      <vt:lpstr>BROOKFIELD ASSET MANAGEMENT </vt:lpstr>
      <vt:lpstr>Asesoramiento legal en relación con la financiación de la adquisición de Isagen.</vt:lpstr>
      <vt:lpstr>CONCESIONARIA ALTERNATIVAS VIALES S.A.S.</vt:lpstr>
      <vt:lpstr>BBVA SECURITIES INC. Y MORGAN STANLEY LLC</vt:lpstr>
      <vt:lpstr>FUNDACIÓN CARDIOVASCULAR DE COLOMBIA </vt:lpstr>
      <vt:lpstr>GOLDMAN SACHS &amp; CO</vt:lpstr>
      <vt:lpstr>GOLDMAN SACHS &amp; CO</vt:lpstr>
      <vt:lpstr>GOLDMAN SACHS &amp; CO</vt:lpstr>
      <vt:lpstr>PERÚ</vt:lpstr>
      <vt:lpstr>SCOTIABANK PERU S.A.A.</vt:lpstr>
      <vt:lpstr>SCOTIABANK PERU S.A.A.</vt:lpstr>
      <vt:lpstr>PRIMAX</vt:lpstr>
      <vt:lpstr>CAF</vt:lpstr>
      <vt:lpstr>GyM FERROVÍAS</vt:lpstr>
      <vt:lpstr>EQUIPO</vt:lpstr>
      <vt:lpstr>SOCIOS CHILE</vt:lpstr>
      <vt:lpstr>/ RAFAEL JIMÉNEZ    		        		      	</vt:lpstr>
      <vt:lpstr>SOCIOS COLOMBIA</vt:lpstr>
      <vt:lpstr>SOCIOS PERÚ</vt:lpstr>
      <vt:lpstr>/RAFAEL BOISSET		        		</vt:lpstr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Noguera</dc:creator>
  <cp:keywords/>
  <dc:description/>
  <cp:lastModifiedBy>Mónica Enciso</cp:lastModifiedBy>
  <cp:revision>37</cp:revision>
  <dcterms:created xsi:type="dcterms:W3CDTF">2018-04-23T18:02:00Z</dcterms:created>
  <dcterms:modified xsi:type="dcterms:W3CDTF">2020-08-27T13:21:00Z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0x0101002942AD04CBEE3D458941603F625F5B2B</vt:lpwstr>
  </property>
  <property fmtid="{D5CDD505-2E9C-101B-9397-08002B2CF9AE}" pid="3" name="Order">
    <vt:r8>1218200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